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D82CB" w14:textId="5BD65D88" w:rsidR="00E079A2" w:rsidRPr="00E079A2" w:rsidRDefault="00E079A2" w:rsidP="00666321">
      <w:pPr>
        <w:tabs>
          <w:tab w:val="center" w:pos="4536"/>
          <w:tab w:val="right" w:pos="9072"/>
        </w:tabs>
        <w:jc w:val="center"/>
        <w:rPr>
          <w:rFonts w:ascii="Calibri" w:eastAsia="Calibri" w:hAnsi="Calibri" w:cs="Calibri"/>
          <w:sz w:val="22"/>
          <w:szCs w:val="22"/>
        </w:rPr>
      </w:pPr>
      <w:bookmarkStart w:id="0" w:name="_Toc228585896"/>
      <w:bookmarkStart w:id="1" w:name="_Toc251046214"/>
      <w:r w:rsidRPr="00E079A2">
        <w:rPr>
          <w:rFonts w:ascii="Calibri" w:eastAsia="Calibri" w:hAnsi="Calibri" w:cs="Calibri"/>
          <w:noProof/>
          <w:sz w:val="22"/>
          <w:szCs w:val="22"/>
        </w:rPr>
        <w:drawing>
          <wp:inline distT="0" distB="0" distL="0" distR="0" wp14:anchorId="5B32AB20" wp14:editId="26EFE2A3">
            <wp:extent cx="5730875" cy="572770"/>
            <wp:effectExtent l="0" t="0" r="3175" b="0"/>
            <wp:docPr id="132677980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0875" cy="572770"/>
                    </a:xfrm>
                    <a:prstGeom prst="rect">
                      <a:avLst/>
                    </a:prstGeom>
                    <a:noFill/>
                  </pic:spPr>
                </pic:pic>
              </a:graphicData>
            </a:graphic>
          </wp:inline>
        </w:drawing>
      </w:r>
    </w:p>
    <w:p w14:paraId="3E851FFE" w14:textId="11994B43" w:rsidR="002B7B65" w:rsidRPr="00DE0E23" w:rsidRDefault="002B7B65" w:rsidP="00DE0E23">
      <w:pPr>
        <w:pStyle w:val="Zwykytekst"/>
        <w:rPr>
          <w:rFonts w:ascii="Times New Roman" w:hAnsi="Times New Roman"/>
          <w:sz w:val="24"/>
          <w:lang w:val="pl-PL"/>
        </w:rPr>
      </w:pPr>
    </w:p>
    <w:p w14:paraId="14291C2F" w14:textId="77777777" w:rsidR="002B7B65" w:rsidRPr="00DE0E23" w:rsidRDefault="002B7B65" w:rsidP="00DE0E23">
      <w:pPr>
        <w:pStyle w:val="Zwykytekst"/>
        <w:rPr>
          <w:rFonts w:ascii="Times New Roman" w:hAnsi="Times New Roman"/>
          <w:sz w:val="24"/>
        </w:rPr>
      </w:pPr>
    </w:p>
    <w:p w14:paraId="082AF771" w14:textId="77777777" w:rsidR="002B7B65" w:rsidRPr="00DE0E23" w:rsidRDefault="002B7B65" w:rsidP="00DE0E23">
      <w:pPr>
        <w:pStyle w:val="Zwykytekst"/>
        <w:rPr>
          <w:rFonts w:ascii="Times New Roman" w:hAnsi="Times New Roman"/>
          <w:sz w:val="24"/>
        </w:rPr>
      </w:pPr>
    </w:p>
    <w:p w14:paraId="73635EA6" w14:textId="77777777" w:rsidR="002B7B65" w:rsidRPr="00DE0E23" w:rsidRDefault="002B7B65" w:rsidP="00DE0E23">
      <w:pPr>
        <w:pStyle w:val="Zwykytekst"/>
        <w:rPr>
          <w:rFonts w:ascii="Times New Roman" w:hAnsi="Times New Roman"/>
          <w:sz w:val="24"/>
        </w:rPr>
      </w:pPr>
    </w:p>
    <w:p w14:paraId="4632F3C6" w14:textId="77777777" w:rsidR="002B7B65" w:rsidRPr="00DE0E23" w:rsidRDefault="002B7B65" w:rsidP="00DE0E23">
      <w:pPr>
        <w:pStyle w:val="Zwykytekst"/>
        <w:rPr>
          <w:rFonts w:ascii="Times New Roman" w:hAnsi="Times New Roman"/>
          <w:sz w:val="24"/>
        </w:rPr>
      </w:pPr>
    </w:p>
    <w:p w14:paraId="2BBEDB4E" w14:textId="77777777" w:rsidR="002B7B65" w:rsidRPr="00DE0E23" w:rsidRDefault="002B7B65" w:rsidP="00DE0E23">
      <w:pPr>
        <w:pStyle w:val="Zwykytekst"/>
        <w:rPr>
          <w:rFonts w:ascii="Times New Roman" w:hAnsi="Times New Roman"/>
          <w:sz w:val="24"/>
        </w:rPr>
      </w:pPr>
    </w:p>
    <w:p w14:paraId="53F01A26" w14:textId="77777777" w:rsidR="002B7B65" w:rsidRPr="00DE0E23" w:rsidRDefault="002B7B65" w:rsidP="00DE0E23">
      <w:pPr>
        <w:pStyle w:val="Zwykytekst"/>
        <w:rPr>
          <w:rFonts w:ascii="Times New Roman" w:hAnsi="Times New Roman"/>
          <w:sz w:val="24"/>
        </w:rPr>
      </w:pPr>
    </w:p>
    <w:p w14:paraId="252D9938" w14:textId="77777777" w:rsidR="002A6224" w:rsidRPr="00DE0E23" w:rsidRDefault="002A6224" w:rsidP="00DE0E23">
      <w:pPr>
        <w:pStyle w:val="Nagwek"/>
        <w:jc w:val="center"/>
        <w:rPr>
          <w:b/>
        </w:rPr>
      </w:pPr>
      <w:bookmarkStart w:id="2" w:name="_Hlk167095613"/>
      <w:r w:rsidRPr="00DE0E23">
        <w:rPr>
          <w:b/>
        </w:rPr>
        <w:t xml:space="preserve">Wojewódzki Szpital Wielospecjalistyczny </w:t>
      </w:r>
    </w:p>
    <w:p w14:paraId="615BB390" w14:textId="77777777" w:rsidR="002A6224" w:rsidRPr="00DE0E23" w:rsidRDefault="002A6224" w:rsidP="00DE0E23">
      <w:pPr>
        <w:pStyle w:val="Nagwek"/>
        <w:jc w:val="center"/>
        <w:rPr>
          <w:b/>
        </w:rPr>
      </w:pPr>
      <w:r w:rsidRPr="00DE0E23">
        <w:rPr>
          <w:b/>
        </w:rPr>
        <w:t>im. dr. Jana Jonstona w Lesznie</w:t>
      </w:r>
      <w:bookmarkEnd w:id="2"/>
    </w:p>
    <w:p w14:paraId="16047A53" w14:textId="77777777" w:rsidR="002A6224" w:rsidRPr="00DE0E23" w:rsidRDefault="002A6224" w:rsidP="00DE0E23">
      <w:pPr>
        <w:pStyle w:val="Nagwek"/>
        <w:jc w:val="center"/>
        <w:rPr>
          <w:b/>
        </w:rPr>
      </w:pPr>
    </w:p>
    <w:p w14:paraId="44D581EB" w14:textId="77777777" w:rsidR="002A6224" w:rsidRPr="00DE0E23" w:rsidRDefault="002A6224" w:rsidP="00DE0E23">
      <w:pPr>
        <w:pStyle w:val="Nagwek"/>
        <w:jc w:val="center"/>
        <w:rPr>
          <w:b/>
        </w:rPr>
      </w:pPr>
      <w:r w:rsidRPr="00DE0E23">
        <w:rPr>
          <w:b/>
        </w:rPr>
        <w:t>ul. Jana Kiepury 45 64-100 Leszno</w:t>
      </w:r>
    </w:p>
    <w:p w14:paraId="4DE5DDF3" w14:textId="77777777" w:rsidR="002A6224" w:rsidRPr="00DE0E23" w:rsidRDefault="002A6224" w:rsidP="00DE0E23">
      <w:pPr>
        <w:pStyle w:val="Nagwek"/>
        <w:jc w:val="center"/>
        <w:rPr>
          <w:i/>
        </w:rPr>
      </w:pPr>
    </w:p>
    <w:p w14:paraId="06809B5B" w14:textId="536B8C31" w:rsidR="002A6224" w:rsidRPr="00DE0E23" w:rsidRDefault="002A6224" w:rsidP="00DE0E23">
      <w:pPr>
        <w:pStyle w:val="Nagwek"/>
        <w:jc w:val="center"/>
      </w:pPr>
      <w:r w:rsidRPr="00DE0E23">
        <w:t>tel.  65 52-53-1</w:t>
      </w:r>
      <w:r w:rsidR="003E2AB7">
        <w:t>13</w:t>
      </w:r>
    </w:p>
    <w:p w14:paraId="0ED4B100" w14:textId="77777777" w:rsidR="002A6224" w:rsidRPr="00DE0E23" w:rsidRDefault="002A6224" w:rsidP="00DE0E23">
      <w:pPr>
        <w:pStyle w:val="Nagwek"/>
      </w:pPr>
    </w:p>
    <w:p w14:paraId="109716A8" w14:textId="77777777" w:rsidR="002A6224" w:rsidRPr="00DE0E23" w:rsidRDefault="002A6224" w:rsidP="00DE0E23">
      <w:pPr>
        <w:pStyle w:val="Nagwek"/>
        <w:jc w:val="center"/>
      </w:pPr>
      <w:r w:rsidRPr="00DE0E23">
        <w:t>e-mail: hanna.mietka@wsw.leszno.pl                 www.wsw.leszno.pl</w:t>
      </w:r>
    </w:p>
    <w:p w14:paraId="2ED2B885" w14:textId="77777777" w:rsidR="002B7B65" w:rsidRPr="00DE0E23" w:rsidRDefault="002B7B65" w:rsidP="00DE0E23">
      <w:pPr>
        <w:pStyle w:val="Zwykytekst"/>
        <w:jc w:val="center"/>
        <w:outlineLvl w:val="0"/>
        <w:rPr>
          <w:rFonts w:ascii="Times New Roman" w:hAnsi="Times New Roman"/>
          <w:b/>
          <w:sz w:val="28"/>
        </w:rPr>
      </w:pPr>
      <w:r w:rsidRPr="00DE0E23">
        <w:rPr>
          <w:rFonts w:ascii="Times New Roman" w:hAnsi="Times New Roman"/>
          <w:b/>
          <w:sz w:val="28"/>
        </w:rPr>
        <w:t>SPECYFIKACJA WARUNKÓW ZAMÓWIENIA</w:t>
      </w:r>
    </w:p>
    <w:p w14:paraId="64FD92AB" w14:textId="77777777" w:rsidR="002B7B65" w:rsidRPr="00DE0E23" w:rsidRDefault="002B7B65" w:rsidP="00DE0E23">
      <w:pPr>
        <w:pStyle w:val="Zwykytekst"/>
        <w:jc w:val="center"/>
        <w:outlineLvl w:val="0"/>
        <w:rPr>
          <w:rFonts w:ascii="Times New Roman" w:hAnsi="Times New Roman"/>
          <w:b/>
          <w:sz w:val="28"/>
        </w:rPr>
      </w:pPr>
      <w:r w:rsidRPr="00DE0E23">
        <w:rPr>
          <w:rFonts w:ascii="Times New Roman" w:hAnsi="Times New Roman"/>
          <w:b/>
          <w:sz w:val="28"/>
        </w:rPr>
        <w:cr/>
      </w:r>
    </w:p>
    <w:p w14:paraId="2574A8C6" w14:textId="77777777" w:rsidR="002A6224" w:rsidRPr="00DE0E23" w:rsidRDefault="002A6224" w:rsidP="00DE0E23">
      <w:pPr>
        <w:pStyle w:val="Zwykytekst"/>
        <w:jc w:val="center"/>
        <w:outlineLvl w:val="0"/>
        <w:rPr>
          <w:rFonts w:ascii="Times New Roman" w:hAnsi="Times New Roman"/>
          <w:b/>
          <w:sz w:val="28"/>
        </w:rPr>
      </w:pPr>
    </w:p>
    <w:p w14:paraId="28204594" w14:textId="77777777" w:rsidR="002A6224" w:rsidRPr="00DE0E23" w:rsidRDefault="002A6224" w:rsidP="00DE0E23">
      <w:pPr>
        <w:pStyle w:val="Zwykytekst"/>
        <w:jc w:val="center"/>
        <w:outlineLvl w:val="0"/>
        <w:rPr>
          <w:rFonts w:ascii="Times New Roman" w:hAnsi="Times New Roman"/>
          <w:b/>
          <w:sz w:val="28"/>
        </w:rPr>
      </w:pPr>
    </w:p>
    <w:p w14:paraId="778836FD" w14:textId="77777777" w:rsidR="002A6224" w:rsidRPr="00DE0E23" w:rsidRDefault="002A6224" w:rsidP="00DE0E23">
      <w:pPr>
        <w:pStyle w:val="Zwykytekst"/>
        <w:jc w:val="center"/>
        <w:outlineLvl w:val="0"/>
        <w:rPr>
          <w:rFonts w:ascii="Times New Roman" w:hAnsi="Times New Roman"/>
          <w:b/>
          <w:sz w:val="28"/>
        </w:rPr>
      </w:pPr>
    </w:p>
    <w:p w14:paraId="3DDAA0C4" w14:textId="77777777" w:rsidR="002A6224" w:rsidRPr="00DE0E23" w:rsidRDefault="002A6224" w:rsidP="00DE0E23">
      <w:pPr>
        <w:pStyle w:val="Zwykytekst"/>
        <w:jc w:val="center"/>
        <w:outlineLvl w:val="0"/>
        <w:rPr>
          <w:rFonts w:ascii="Times New Roman" w:hAnsi="Times New Roman"/>
          <w:b/>
          <w:sz w:val="28"/>
        </w:rPr>
      </w:pPr>
    </w:p>
    <w:p w14:paraId="6EF0877B" w14:textId="77777777" w:rsidR="002B7B65" w:rsidRPr="00DE0E23" w:rsidRDefault="002B7B65" w:rsidP="00DE0E23">
      <w:pPr>
        <w:pStyle w:val="Zwykytekst"/>
        <w:jc w:val="center"/>
        <w:outlineLvl w:val="0"/>
        <w:rPr>
          <w:rFonts w:ascii="Times New Roman" w:hAnsi="Times New Roman"/>
          <w:b/>
          <w:sz w:val="28"/>
        </w:rPr>
      </w:pPr>
    </w:p>
    <w:p w14:paraId="1C8A5FF7" w14:textId="77777777" w:rsidR="002B7B65" w:rsidRPr="00DE0E23" w:rsidRDefault="002B7B65" w:rsidP="00DE0E23">
      <w:pPr>
        <w:pStyle w:val="Zwykytekst"/>
        <w:jc w:val="center"/>
        <w:rPr>
          <w:rFonts w:ascii="Times New Roman" w:hAnsi="Times New Roman"/>
          <w:b/>
          <w:bCs/>
          <w:sz w:val="28"/>
          <w:szCs w:val="28"/>
        </w:rPr>
      </w:pPr>
      <w:r w:rsidRPr="00DE0E23">
        <w:rPr>
          <w:rFonts w:ascii="Times New Roman" w:hAnsi="Times New Roman"/>
          <w:b/>
          <w:sz w:val="28"/>
          <w:szCs w:val="28"/>
        </w:rPr>
        <w:t>Dotyczy:</w:t>
      </w:r>
      <w:r w:rsidRPr="00DE0E23">
        <w:rPr>
          <w:rFonts w:ascii="Times New Roman" w:hAnsi="Times New Roman"/>
          <w:sz w:val="28"/>
          <w:szCs w:val="28"/>
        </w:rPr>
        <w:t xml:space="preserve"> </w:t>
      </w:r>
      <w:r w:rsidRPr="00DE0E23">
        <w:rPr>
          <w:rFonts w:ascii="Times New Roman" w:hAnsi="Times New Roman"/>
          <w:b/>
          <w:bCs/>
          <w:sz w:val="28"/>
          <w:szCs w:val="28"/>
        </w:rPr>
        <w:t>Postępowania o udzielenie zamówienia publicznego</w:t>
      </w:r>
    </w:p>
    <w:p w14:paraId="039037F6" w14:textId="77777777" w:rsidR="002B7B65" w:rsidRPr="00DE0E23" w:rsidRDefault="002B7B65" w:rsidP="00DE0E23">
      <w:pPr>
        <w:pStyle w:val="Zwykytekst"/>
        <w:jc w:val="center"/>
        <w:rPr>
          <w:rFonts w:ascii="Times New Roman" w:hAnsi="Times New Roman"/>
          <w:b/>
          <w:bCs/>
          <w:sz w:val="28"/>
          <w:szCs w:val="28"/>
        </w:rPr>
      </w:pPr>
      <w:r w:rsidRPr="00DE0E23">
        <w:rPr>
          <w:rFonts w:ascii="Times New Roman" w:hAnsi="Times New Roman"/>
          <w:b/>
          <w:bCs/>
          <w:sz w:val="28"/>
          <w:szCs w:val="28"/>
        </w:rPr>
        <w:t xml:space="preserve">prowadzonego w trybie przetargu nieograniczonego </w:t>
      </w:r>
      <w:r w:rsidR="00B432BD" w:rsidRPr="00DE0E23">
        <w:rPr>
          <w:rFonts w:ascii="Times New Roman" w:hAnsi="Times New Roman"/>
          <w:b/>
          <w:bCs/>
          <w:sz w:val="28"/>
          <w:szCs w:val="28"/>
          <w:lang w:val="pl-PL"/>
        </w:rPr>
        <w:t>na</w:t>
      </w:r>
      <w:r w:rsidRPr="00DE0E23">
        <w:rPr>
          <w:rFonts w:ascii="Times New Roman" w:hAnsi="Times New Roman"/>
          <w:b/>
          <w:bCs/>
          <w:sz w:val="28"/>
          <w:szCs w:val="28"/>
        </w:rPr>
        <w:t>:</w:t>
      </w:r>
    </w:p>
    <w:p w14:paraId="4EBF98CE" w14:textId="77777777" w:rsidR="002B7B65" w:rsidRPr="00DE0E23" w:rsidRDefault="002B7B65" w:rsidP="00DE0E23">
      <w:pPr>
        <w:pStyle w:val="Zwykytekst"/>
        <w:jc w:val="center"/>
        <w:rPr>
          <w:rFonts w:ascii="Times New Roman" w:hAnsi="Times New Roman"/>
          <w:b/>
          <w:bCs/>
          <w:sz w:val="28"/>
          <w:szCs w:val="28"/>
        </w:rPr>
      </w:pPr>
    </w:p>
    <w:p w14:paraId="2755F8C5" w14:textId="77777777" w:rsidR="002B7B65" w:rsidRPr="00DE0E23" w:rsidRDefault="002B7B65" w:rsidP="00DE0E23">
      <w:pPr>
        <w:pStyle w:val="Zwykytekst"/>
        <w:jc w:val="center"/>
        <w:rPr>
          <w:rFonts w:ascii="Times New Roman" w:hAnsi="Times New Roman"/>
          <w:b/>
          <w:bCs/>
          <w:sz w:val="28"/>
          <w:szCs w:val="28"/>
        </w:rPr>
      </w:pPr>
    </w:p>
    <w:p w14:paraId="1A2BE005" w14:textId="662255B7" w:rsidR="00CC2328" w:rsidRPr="00DE0E23" w:rsidRDefault="009F472A" w:rsidP="00DE0E23">
      <w:pPr>
        <w:pStyle w:val="Zwykytekst"/>
        <w:tabs>
          <w:tab w:val="left" w:pos="7938"/>
        </w:tabs>
        <w:jc w:val="center"/>
        <w:rPr>
          <w:rFonts w:ascii="Times New Roman" w:hAnsi="Times New Roman"/>
          <w:b/>
          <w:bCs/>
          <w:sz w:val="28"/>
          <w:szCs w:val="28"/>
          <w:lang w:val="pl-PL"/>
        </w:rPr>
      </w:pPr>
      <w:bookmarkStart w:id="3" w:name="_Hlk192665620"/>
      <w:bookmarkStart w:id="4" w:name="_Hlk77919568"/>
      <w:r w:rsidRPr="009F472A">
        <w:rPr>
          <w:rFonts w:ascii="Times New Roman" w:hAnsi="Times New Roman"/>
          <w:b/>
          <w:bCs/>
          <w:sz w:val="28"/>
          <w:szCs w:val="28"/>
          <w:lang w:val="pl-PL"/>
        </w:rPr>
        <w:t xml:space="preserve">Zakup </w:t>
      </w:r>
      <w:r>
        <w:rPr>
          <w:rFonts w:ascii="Times New Roman" w:hAnsi="Times New Roman"/>
          <w:b/>
          <w:bCs/>
          <w:sz w:val="28"/>
          <w:szCs w:val="28"/>
          <w:lang w:val="pl-PL"/>
        </w:rPr>
        <w:t>a</w:t>
      </w:r>
      <w:r w:rsidRPr="009F472A">
        <w:rPr>
          <w:rFonts w:ascii="Times New Roman" w:hAnsi="Times New Roman"/>
          <w:b/>
          <w:bCs/>
          <w:sz w:val="28"/>
          <w:szCs w:val="28"/>
          <w:lang w:val="pl-PL"/>
        </w:rPr>
        <w:t>ngiografu z wyposażeniem</w:t>
      </w:r>
    </w:p>
    <w:bookmarkEnd w:id="3"/>
    <w:p w14:paraId="2835608E" w14:textId="7AD48198" w:rsidR="002B7B65" w:rsidRPr="00DE0E23" w:rsidRDefault="002B7B65" w:rsidP="00DE0E23">
      <w:pPr>
        <w:pStyle w:val="Zwykytekst"/>
        <w:tabs>
          <w:tab w:val="left" w:pos="7938"/>
        </w:tabs>
        <w:jc w:val="center"/>
        <w:rPr>
          <w:rFonts w:ascii="Times New Roman" w:hAnsi="Times New Roman"/>
          <w:bCs/>
        </w:rPr>
      </w:pPr>
      <w:r w:rsidRPr="00DE0E23">
        <w:rPr>
          <w:rFonts w:ascii="Times New Roman" w:hAnsi="Times New Roman"/>
          <w:sz w:val="28"/>
        </w:rPr>
        <w:cr/>
      </w:r>
    </w:p>
    <w:bookmarkEnd w:id="4"/>
    <w:p w14:paraId="22C5E9E6" w14:textId="3F8A86A2" w:rsidR="001B0CA1" w:rsidRPr="00DE0E23" w:rsidRDefault="00BA0104" w:rsidP="00DE0E23">
      <w:pPr>
        <w:pStyle w:val="Zwykytekst"/>
        <w:tabs>
          <w:tab w:val="left" w:pos="7938"/>
        </w:tabs>
        <w:jc w:val="center"/>
        <w:rPr>
          <w:rFonts w:ascii="Times New Roman" w:hAnsi="Times New Roman"/>
          <w:b/>
          <w:sz w:val="28"/>
        </w:rPr>
      </w:pPr>
      <w:r w:rsidRPr="00BA0104">
        <w:rPr>
          <w:rFonts w:ascii="Times New Roman" w:hAnsi="Times New Roman"/>
          <w:b/>
          <w:sz w:val="28"/>
        </w:rPr>
        <w:t xml:space="preserve">Znak sprawy: </w:t>
      </w:r>
      <w:r w:rsidR="00610DC0">
        <w:rPr>
          <w:rFonts w:ascii="Times New Roman" w:hAnsi="Times New Roman"/>
          <w:b/>
          <w:sz w:val="28"/>
        </w:rPr>
        <w:t>DZ-751-10/26</w:t>
      </w:r>
    </w:p>
    <w:p w14:paraId="1DAAECE1" w14:textId="77777777" w:rsidR="002B7B65" w:rsidRPr="00DE0E23" w:rsidRDefault="002B7B65" w:rsidP="00DE0E23">
      <w:pPr>
        <w:pStyle w:val="Zwykytekst"/>
        <w:rPr>
          <w:rFonts w:ascii="Times New Roman" w:hAnsi="Times New Roman"/>
          <w:sz w:val="28"/>
        </w:rPr>
      </w:pPr>
    </w:p>
    <w:p w14:paraId="414E42CA" w14:textId="77777777" w:rsidR="002B7B65" w:rsidRPr="00DE0E23" w:rsidRDefault="002B7B65" w:rsidP="00DE0E23">
      <w:pPr>
        <w:pStyle w:val="Zwykytekst"/>
        <w:jc w:val="center"/>
        <w:rPr>
          <w:rFonts w:ascii="Times New Roman" w:hAnsi="Times New Roman"/>
          <w:sz w:val="28"/>
        </w:rPr>
      </w:pPr>
    </w:p>
    <w:p w14:paraId="72650B0F" w14:textId="77777777" w:rsidR="002B7B65" w:rsidRPr="00DE0E23" w:rsidRDefault="002B7B65" w:rsidP="00DE0E23">
      <w:pPr>
        <w:pStyle w:val="Zwykytekst"/>
        <w:jc w:val="center"/>
        <w:rPr>
          <w:rFonts w:ascii="Times New Roman" w:hAnsi="Times New Roman"/>
          <w:sz w:val="28"/>
        </w:rPr>
      </w:pPr>
    </w:p>
    <w:p w14:paraId="296629D3" w14:textId="77777777" w:rsidR="002B7B65" w:rsidRPr="00DE0E23" w:rsidRDefault="002B7B65" w:rsidP="00DE0E23">
      <w:pPr>
        <w:pStyle w:val="Zwykytekst"/>
        <w:ind w:left="708"/>
        <w:outlineLvl w:val="0"/>
        <w:rPr>
          <w:rFonts w:ascii="Times New Roman" w:hAnsi="Times New Roman"/>
          <w:sz w:val="28"/>
        </w:rPr>
      </w:pPr>
      <w:r w:rsidRPr="00DE0E23">
        <w:rPr>
          <w:rFonts w:ascii="Times New Roman" w:hAnsi="Times New Roman"/>
          <w:sz w:val="28"/>
        </w:rPr>
        <w:t>ZATWIERDZAM</w:t>
      </w:r>
    </w:p>
    <w:p w14:paraId="4F5F425E" w14:textId="77777777" w:rsidR="002B7B65" w:rsidRPr="00DE0E23" w:rsidRDefault="002B7B65" w:rsidP="00DE0E23">
      <w:pPr>
        <w:pStyle w:val="Zwykytekst"/>
        <w:rPr>
          <w:rFonts w:ascii="Times New Roman" w:hAnsi="Times New Roman"/>
          <w:sz w:val="28"/>
        </w:rPr>
      </w:pPr>
    </w:p>
    <w:p w14:paraId="1481EB44" w14:textId="77777777" w:rsidR="002B7B65" w:rsidRPr="00DE0E23" w:rsidRDefault="002B7B65" w:rsidP="00DE0E23">
      <w:pPr>
        <w:pStyle w:val="Zwykytekst"/>
        <w:rPr>
          <w:rFonts w:ascii="Times New Roman" w:hAnsi="Times New Roman"/>
          <w:sz w:val="28"/>
        </w:rPr>
      </w:pPr>
    </w:p>
    <w:p w14:paraId="572B3E62" w14:textId="77777777" w:rsidR="002B7B65" w:rsidRPr="00DE0E23" w:rsidRDefault="002B7B65" w:rsidP="00DE0E23">
      <w:pPr>
        <w:pStyle w:val="Zwykytekst"/>
        <w:rPr>
          <w:rFonts w:ascii="Times New Roman" w:hAnsi="Times New Roman"/>
          <w:sz w:val="28"/>
        </w:rPr>
      </w:pPr>
    </w:p>
    <w:p w14:paraId="310515A9" w14:textId="77777777" w:rsidR="002B7B65" w:rsidRPr="00DE0E23" w:rsidRDefault="002B7B65" w:rsidP="00DE0E23">
      <w:pPr>
        <w:pStyle w:val="Zwykytekst"/>
        <w:rPr>
          <w:rFonts w:ascii="Times New Roman" w:hAnsi="Times New Roman"/>
          <w:sz w:val="28"/>
        </w:rPr>
      </w:pPr>
    </w:p>
    <w:p w14:paraId="2B1CC8FD" w14:textId="35DBCDB4" w:rsidR="002B7B65" w:rsidRPr="00DE0E23" w:rsidRDefault="002B7B65" w:rsidP="00DE0E23">
      <w:pPr>
        <w:pStyle w:val="Zwykytekst"/>
        <w:outlineLvl w:val="0"/>
        <w:rPr>
          <w:rFonts w:ascii="Times New Roman" w:hAnsi="Times New Roman"/>
          <w:sz w:val="28"/>
        </w:rPr>
      </w:pPr>
      <w:r w:rsidRPr="00DE0E23">
        <w:rPr>
          <w:rFonts w:ascii="Times New Roman" w:hAnsi="Times New Roman"/>
          <w:sz w:val="28"/>
        </w:rPr>
        <w:t xml:space="preserve">Leszno, dnia </w:t>
      </w:r>
      <w:r w:rsidR="009F472A">
        <w:rPr>
          <w:rFonts w:ascii="Times New Roman" w:hAnsi="Times New Roman"/>
          <w:sz w:val="28"/>
          <w:lang w:val="pl-PL"/>
        </w:rPr>
        <w:t>26</w:t>
      </w:r>
      <w:r w:rsidR="00412721" w:rsidRPr="00DE0E23">
        <w:rPr>
          <w:rFonts w:ascii="Times New Roman" w:hAnsi="Times New Roman"/>
          <w:sz w:val="28"/>
          <w:lang w:val="pl-PL"/>
        </w:rPr>
        <w:t>.</w:t>
      </w:r>
      <w:r w:rsidRPr="00DE0E23">
        <w:rPr>
          <w:rFonts w:ascii="Times New Roman" w:hAnsi="Times New Roman"/>
          <w:sz w:val="28"/>
          <w:lang w:val="pl-PL"/>
        </w:rPr>
        <w:t>0</w:t>
      </w:r>
      <w:r w:rsidR="009F472A">
        <w:rPr>
          <w:rFonts w:ascii="Times New Roman" w:hAnsi="Times New Roman"/>
          <w:sz w:val="28"/>
          <w:lang w:val="pl-PL"/>
        </w:rPr>
        <w:t>1</w:t>
      </w:r>
      <w:r w:rsidRPr="00DE0E23">
        <w:rPr>
          <w:rFonts w:ascii="Times New Roman" w:hAnsi="Times New Roman"/>
          <w:sz w:val="28"/>
        </w:rPr>
        <w:t>.20</w:t>
      </w:r>
      <w:r w:rsidR="009C7880" w:rsidRPr="00DE0E23">
        <w:rPr>
          <w:rFonts w:ascii="Times New Roman" w:hAnsi="Times New Roman"/>
          <w:sz w:val="28"/>
          <w:lang w:val="pl-PL"/>
        </w:rPr>
        <w:t>2</w:t>
      </w:r>
      <w:r w:rsidR="009F472A">
        <w:rPr>
          <w:rFonts w:ascii="Times New Roman" w:hAnsi="Times New Roman"/>
          <w:sz w:val="28"/>
          <w:lang w:val="pl-PL"/>
        </w:rPr>
        <w:t>6</w:t>
      </w:r>
      <w:r w:rsidRPr="00DE0E23">
        <w:rPr>
          <w:rFonts w:ascii="Times New Roman" w:hAnsi="Times New Roman"/>
          <w:sz w:val="28"/>
        </w:rPr>
        <w:t>r.</w:t>
      </w:r>
    </w:p>
    <w:p w14:paraId="0A576E86" w14:textId="77777777" w:rsidR="002B7B65" w:rsidRPr="00DE0E23" w:rsidRDefault="002B7B65" w:rsidP="00DE0E23">
      <w:pPr>
        <w:pStyle w:val="Nagwek2"/>
        <w:numPr>
          <w:ilvl w:val="0"/>
          <w:numId w:val="0"/>
        </w:numPr>
        <w:tabs>
          <w:tab w:val="clear" w:pos="567"/>
        </w:tabs>
        <w:spacing w:before="0" w:after="0"/>
        <w:jc w:val="both"/>
      </w:pPr>
    </w:p>
    <w:p w14:paraId="5737D1A3" w14:textId="77777777" w:rsidR="002B7B65" w:rsidRPr="00DE0E23" w:rsidRDefault="002B7B65" w:rsidP="00DE0E23">
      <w:pPr>
        <w:pStyle w:val="Nagwek7"/>
        <w:pageBreakBefore/>
        <w:numPr>
          <w:ilvl w:val="0"/>
          <w:numId w:val="0"/>
        </w:numPr>
        <w:tabs>
          <w:tab w:val="left" w:pos="360"/>
        </w:tabs>
        <w:spacing w:before="0" w:after="0"/>
        <w:rPr>
          <w:rFonts w:ascii="Times New Roman" w:hAnsi="Times New Roman"/>
          <w:b/>
          <w:sz w:val="20"/>
        </w:rPr>
      </w:pPr>
      <w:r w:rsidRPr="00DE0E23">
        <w:rPr>
          <w:rFonts w:ascii="Times New Roman" w:hAnsi="Times New Roman"/>
          <w:b/>
          <w:sz w:val="20"/>
        </w:rPr>
        <w:lastRenderedPageBreak/>
        <w:t>1.</w:t>
      </w:r>
      <w:r w:rsidRPr="00DE0E23">
        <w:rPr>
          <w:rFonts w:ascii="Times New Roman" w:hAnsi="Times New Roman"/>
          <w:b/>
          <w:sz w:val="20"/>
        </w:rPr>
        <w:tab/>
      </w:r>
      <w:r w:rsidR="000049CA" w:rsidRPr="00DE0E23">
        <w:rPr>
          <w:rFonts w:ascii="Times New Roman" w:hAnsi="Times New Roman"/>
          <w:b/>
          <w:sz w:val="20"/>
        </w:rPr>
        <w:t>NAZWA ORAZ ADRES ZAMAWIAJĄCEGO</w:t>
      </w:r>
    </w:p>
    <w:p w14:paraId="3A132994" w14:textId="77777777" w:rsidR="002A6224" w:rsidRPr="00DE0E23" w:rsidRDefault="002A6224" w:rsidP="00DE0E23">
      <w:pPr>
        <w:shd w:val="clear" w:color="auto" w:fill="FFFFFF"/>
        <w:ind w:left="284"/>
        <w:jc w:val="both"/>
        <w:rPr>
          <w:b/>
          <w:sz w:val="20"/>
          <w:szCs w:val="20"/>
        </w:rPr>
      </w:pPr>
      <w:bookmarkStart w:id="5" w:name="_Hlk176778374"/>
      <w:r w:rsidRPr="00DE0E23">
        <w:rPr>
          <w:b/>
          <w:sz w:val="20"/>
          <w:szCs w:val="20"/>
        </w:rPr>
        <w:t xml:space="preserve">Wojewódzki Szpital Wielospecjalistyczny </w:t>
      </w:r>
    </w:p>
    <w:p w14:paraId="0C2EDDEC" w14:textId="77777777" w:rsidR="002A6224" w:rsidRPr="00DE0E23" w:rsidRDefault="002A6224" w:rsidP="00DE0E23">
      <w:pPr>
        <w:shd w:val="clear" w:color="auto" w:fill="FFFFFF"/>
        <w:ind w:left="284"/>
        <w:jc w:val="both"/>
        <w:rPr>
          <w:b/>
          <w:sz w:val="20"/>
          <w:szCs w:val="20"/>
        </w:rPr>
      </w:pPr>
      <w:r w:rsidRPr="00DE0E23">
        <w:rPr>
          <w:b/>
          <w:sz w:val="20"/>
          <w:szCs w:val="20"/>
        </w:rPr>
        <w:t>im. dr. Jana Jonstona w Lesznie</w:t>
      </w:r>
      <w:bookmarkEnd w:id="5"/>
    </w:p>
    <w:p w14:paraId="7D046153" w14:textId="77777777" w:rsidR="002A6224" w:rsidRPr="00DE0E23" w:rsidRDefault="002A6224" w:rsidP="00DE0E23">
      <w:pPr>
        <w:shd w:val="clear" w:color="auto" w:fill="FFFFFF"/>
        <w:ind w:left="284"/>
        <w:jc w:val="both"/>
        <w:rPr>
          <w:b/>
          <w:sz w:val="20"/>
          <w:szCs w:val="20"/>
        </w:rPr>
      </w:pPr>
      <w:r w:rsidRPr="00DE0E23">
        <w:rPr>
          <w:b/>
          <w:sz w:val="20"/>
          <w:szCs w:val="20"/>
        </w:rPr>
        <w:t>ul. Jana Kiepury 45</w:t>
      </w:r>
    </w:p>
    <w:p w14:paraId="2C16AF01" w14:textId="77777777" w:rsidR="002A6224" w:rsidRPr="00DE0E23" w:rsidRDefault="002A6224" w:rsidP="00DE0E23">
      <w:pPr>
        <w:shd w:val="clear" w:color="auto" w:fill="FFFFFF"/>
        <w:ind w:left="284"/>
        <w:jc w:val="both"/>
        <w:rPr>
          <w:b/>
          <w:sz w:val="20"/>
          <w:szCs w:val="20"/>
        </w:rPr>
      </w:pPr>
      <w:r w:rsidRPr="00DE0E23">
        <w:rPr>
          <w:b/>
          <w:sz w:val="20"/>
          <w:szCs w:val="20"/>
        </w:rPr>
        <w:t>64-100 Leszno</w:t>
      </w:r>
    </w:p>
    <w:p w14:paraId="7D448AF5" w14:textId="1DBF5D5D" w:rsidR="002A6224" w:rsidRPr="00DE0E23" w:rsidRDefault="002A6224" w:rsidP="00DE0E23">
      <w:pPr>
        <w:tabs>
          <w:tab w:val="center" w:pos="4536"/>
          <w:tab w:val="right" w:pos="9072"/>
        </w:tabs>
        <w:ind w:left="284"/>
        <w:rPr>
          <w:b/>
          <w:bCs/>
          <w:sz w:val="20"/>
          <w:szCs w:val="20"/>
        </w:rPr>
      </w:pPr>
      <w:r w:rsidRPr="00DE0E23">
        <w:rPr>
          <w:b/>
          <w:bCs/>
          <w:sz w:val="20"/>
          <w:szCs w:val="20"/>
        </w:rPr>
        <w:t>tel.  65 52-53-1</w:t>
      </w:r>
      <w:r w:rsidR="00B67F20">
        <w:rPr>
          <w:b/>
          <w:bCs/>
          <w:sz w:val="20"/>
          <w:szCs w:val="20"/>
        </w:rPr>
        <w:t>13</w:t>
      </w:r>
      <w:r w:rsidRPr="00DE0E23">
        <w:rPr>
          <w:b/>
          <w:bCs/>
          <w:sz w:val="20"/>
          <w:szCs w:val="20"/>
        </w:rPr>
        <w:t xml:space="preserve">;            </w:t>
      </w:r>
    </w:p>
    <w:p w14:paraId="4993D1CA" w14:textId="77777777" w:rsidR="002A6224" w:rsidRPr="00DE0E23" w:rsidRDefault="002A6224" w:rsidP="00DE0E23">
      <w:pPr>
        <w:shd w:val="clear" w:color="auto" w:fill="FFFFFF"/>
        <w:tabs>
          <w:tab w:val="left" w:pos="1714"/>
        </w:tabs>
        <w:ind w:left="284"/>
        <w:jc w:val="both"/>
        <w:rPr>
          <w:b/>
          <w:spacing w:val="-2"/>
          <w:sz w:val="20"/>
          <w:szCs w:val="20"/>
        </w:rPr>
      </w:pPr>
      <w:r w:rsidRPr="00DE0E23">
        <w:rPr>
          <w:b/>
          <w:bCs/>
          <w:sz w:val="20"/>
          <w:szCs w:val="20"/>
        </w:rPr>
        <w:t>godziny urzędowania: poniedziałek – piątek 7:30-15:05.</w:t>
      </w:r>
      <w:r w:rsidRPr="00DE0E23">
        <w:rPr>
          <w:b/>
          <w:spacing w:val="-2"/>
          <w:sz w:val="20"/>
          <w:szCs w:val="20"/>
        </w:rPr>
        <w:t>.</w:t>
      </w:r>
    </w:p>
    <w:p w14:paraId="46E404BB" w14:textId="77777777" w:rsidR="002A6224" w:rsidRPr="00DE0E23" w:rsidRDefault="002A6224" w:rsidP="00DE0E23">
      <w:pPr>
        <w:tabs>
          <w:tab w:val="center" w:pos="4536"/>
          <w:tab w:val="right" w:pos="9072"/>
        </w:tabs>
        <w:ind w:left="284"/>
        <w:rPr>
          <w:b/>
          <w:bCs/>
          <w:sz w:val="20"/>
          <w:szCs w:val="20"/>
        </w:rPr>
      </w:pPr>
      <w:r w:rsidRPr="00DE0E23">
        <w:rPr>
          <w:b/>
          <w:bCs/>
          <w:sz w:val="20"/>
          <w:szCs w:val="20"/>
        </w:rPr>
        <w:t xml:space="preserve">e-mail: </w:t>
      </w:r>
      <w:hyperlink r:id="rId9" w:history="1">
        <w:r w:rsidRPr="00DE0E23">
          <w:rPr>
            <w:rStyle w:val="Hipercze"/>
            <w:sz w:val="20"/>
            <w:szCs w:val="20"/>
          </w:rPr>
          <w:t>hanna.mietka@wsw.leszno.pl</w:t>
        </w:r>
      </w:hyperlink>
      <w:r w:rsidRPr="00DE0E23">
        <w:rPr>
          <w:b/>
          <w:bCs/>
          <w:sz w:val="20"/>
          <w:szCs w:val="20"/>
        </w:rPr>
        <w:t xml:space="preserve">;   </w:t>
      </w:r>
    </w:p>
    <w:p w14:paraId="6D224058" w14:textId="77777777" w:rsidR="00563EEF" w:rsidRDefault="002A6224" w:rsidP="00563EEF">
      <w:pPr>
        <w:shd w:val="clear" w:color="auto" w:fill="FFFFFF"/>
        <w:tabs>
          <w:tab w:val="left" w:pos="1714"/>
        </w:tabs>
        <w:ind w:left="284"/>
        <w:jc w:val="both"/>
        <w:rPr>
          <w:b/>
          <w:bCs/>
          <w:sz w:val="20"/>
          <w:szCs w:val="20"/>
        </w:rPr>
      </w:pPr>
      <w:r w:rsidRPr="00DE0E23">
        <w:rPr>
          <w:b/>
          <w:bCs/>
          <w:sz w:val="20"/>
          <w:szCs w:val="20"/>
        </w:rPr>
        <w:t xml:space="preserve">Adres strony internetowej prowadzonego postępowania z bezpłatnym, pełnym, bezpośrednim i nieograniczonym dostępem do SWZ, na której udostępniane będą zmiany i wyjaśnienia treści SWZ oraz inne dokumenty zamówienia bezpośrednio związane z postępowaniem o udzielenie zamówienia: </w:t>
      </w:r>
    </w:p>
    <w:p w14:paraId="70985ABA" w14:textId="0659C25F" w:rsidR="005C44C5" w:rsidRPr="005C44C5" w:rsidRDefault="005C44C5" w:rsidP="00DE0E23">
      <w:pPr>
        <w:shd w:val="clear" w:color="auto" w:fill="FFFFFF"/>
        <w:tabs>
          <w:tab w:val="left" w:pos="1714"/>
        </w:tabs>
        <w:ind w:firstLine="360"/>
        <w:jc w:val="both"/>
        <w:rPr>
          <w:b/>
          <w:bCs/>
          <w:sz w:val="20"/>
          <w:szCs w:val="20"/>
        </w:rPr>
      </w:pPr>
      <w:hyperlink r:id="rId10" w:history="1">
        <w:r w:rsidRPr="005C44C5">
          <w:rPr>
            <w:rStyle w:val="Hipercze"/>
            <w:b/>
            <w:bCs/>
            <w:sz w:val="20"/>
            <w:szCs w:val="20"/>
          </w:rPr>
          <w:t>https://ezamowienia.gov.pl/mp-client/search/list/ocds-148610-1dc51160-c714-4f3b-a451-f5ac71ad5e59</w:t>
        </w:r>
      </w:hyperlink>
      <w:r w:rsidRPr="005C44C5">
        <w:rPr>
          <w:b/>
          <w:bCs/>
          <w:sz w:val="20"/>
          <w:szCs w:val="20"/>
        </w:rPr>
        <w:t xml:space="preserve"> </w:t>
      </w:r>
    </w:p>
    <w:p w14:paraId="0E6E15E0" w14:textId="77777777" w:rsidR="005C44C5" w:rsidRPr="00DE0E23" w:rsidRDefault="005C44C5" w:rsidP="00DE0E23">
      <w:pPr>
        <w:shd w:val="clear" w:color="auto" w:fill="FFFFFF"/>
        <w:tabs>
          <w:tab w:val="left" w:pos="1714"/>
        </w:tabs>
        <w:ind w:firstLine="360"/>
        <w:jc w:val="both"/>
        <w:rPr>
          <w:sz w:val="20"/>
          <w:szCs w:val="20"/>
        </w:rPr>
      </w:pPr>
    </w:p>
    <w:p w14:paraId="5F32F70B" w14:textId="77777777" w:rsidR="002B7B65" w:rsidRPr="00DE0E23" w:rsidRDefault="002B7B65" w:rsidP="00DE0E23">
      <w:pPr>
        <w:numPr>
          <w:ilvl w:val="0"/>
          <w:numId w:val="4"/>
        </w:numPr>
        <w:shd w:val="clear" w:color="auto" w:fill="FFFFFF"/>
        <w:jc w:val="both"/>
        <w:rPr>
          <w:b/>
          <w:sz w:val="20"/>
          <w:szCs w:val="20"/>
        </w:rPr>
      </w:pPr>
      <w:r w:rsidRPr="00DE0E23">
        <w:rPr>
          <w:b/>
          <w:sz w:val="20"/>
          <w:szCs w:val="20"/>
        </w:rPr>
        <w:t>TRYB UDZIELENIA ZAMÓWIENIA</w:t>
      </w:r>
    </w:p>
    <w:p w14:paraId="413C4BFE" w14:textId="43365792" w:rsidR="00C73D64" w:rsidRPr="00DE0E23" w:rsidRDefault="00C73D64" w:rsidP="00DE0E23">
      <w:pPr>
        <w:numPr>
          <w:ilvl w:val="1"/>
          <w:numId w:val="4"/>
        </w:numPr>
        <w:shd w:val="clear" w:color="auto" w:fill="FFFFFF"/>
        <w:tabs>
          <w:tab w:val="clear" w:pos="792"/>
        </w:tabs>
        <w:ind w:left="426"/>
        <w:jc w:val="both"/>
        <w:rPr>
          <w:sz w:val="20"/>
          <w:szCs w:val="20"/>
        </w:rPr>
      </w:pPr>
      <w:r w:rsidRPr="00DE0E23">
        <w:rPr>
          <w:sz w:val="20"/>
          <w:szCs w:val="20"/>
        </w:rPr>
        <w:t>Niniejsze postępowanie prowadzone jest w trybie przetargu nieograniczonego na podstawie ustawy z dnia 11.09.2019 r. Prawo zamówień publicznych (Dz. U. z 202</w:t>
      </w:r>
      <w:r w:rsidR="002A6224" w:rsidRPr="00DE0E23">
        <w:rPr>
          <w:sz w:val="20"/>
          <w:szCs w:val="20"/>
        </w:rPr>
        <w:t>4</w:t>
      </w:r>
      <w:r w:rsidRPr="00DE0E23">
        <w:rPr>
          <w:sz w:val="20"/>
          <w:szCs w:val="20"/>
        </w:rPr>
        <w:t xml:space="preserve"> r. poz. 1</w:t>
      </w:r>
      <w:r w:rsidR="002A6224" w:rsidRPr="00DE0E23">
        <w:rPr>
          <w:sz w:val="20"/>
          <w:szCs w:val="20"/>
        </w:rPr>
        <w:t>320</w:t>
      </w:r>
      <w:r w:rsidRPr="00DE0E23">
        <w:rPr>
          <w:sz w:val="20"/>
          <w:szCs w:val="20"/>
        </w:rPr>
        <w:t xml:space="preserve"> ze zm.) zwanej dalej "Ustawą Pzp lub Pzp" oraz niniejszej Specyfikacji Warunków Zamówienia, zwaną dalej "SWZ".</w:t>
      </w:r>
    </w:p>
    <w:p w14:paraId="413C37CC" w14:textId="77777777" w:rsidR="00C73D64" w:rsidRPr="00DE0E23" w:rsidRDefault="00C73D64" w:rsidP="00DE0E23">
      <w:pPr>
        <w:numPr>
          <w:ilvl w:val="1"/>
          <w:numId w:val="4"/>
        </w:numPr>
        <w:shd w:val="clear" w:color="auto" w:fill="FFFFFF"/>
        <w:tabs>
          <w:tab w:val="clear" w:pos="792"/>
        </w:tabs>
        <w:ind w:left="426"/>
        <w:jc w:val="both"/>
        <w:rPr>
          <w:sz w:val="20"/>
          <w:szCs w:val="20"/>
        </w:rPr>
      </w:pPr>
      <w:r w:rsidRPr="00DE0E23">
        <w:rPr>
          <w:sz w:val="20"/>
          <w:szCs w:val="20"/>
        </w:rPr>
        <w:t>Szacunkowa wartość zamówienia przekracza kwotę określoną w obwieszczeniu Prezesa Urzędu Zamówień Publicznych wydanym na podstawie art. 3 ust. 2 Ustawy Pzp</w:t>
      </w:r>
    </w:p>
    <w:p w14:paraId="3E3575DC" w14:textId="77777777" w:rsidR="00C73D64" w:rsidRPr="00DE0E23" w:rsidRDefault="00C73D64" w:rsidP="00DE0E23">
      <w:pPr>
        <w:numPr>
          <w:ilvl w:val="1"/>
          <w:numId w:val="4"/>
        </w:numPr>
        <w:shd w:val="clear" w:color="auto" w:fill="FFFFFF"/>
        <w:tabs>
          <w:tab w:val="clear" w:pos="792"/>
        </w:tabs>
        <w:ind w:left="426"/>
        <w:jc w:val="both"/>
        <w:rPr>
          <w:sz w:val="20"/>
          <w:szCs w:val="20"/>
        </w:rPr>
      </w:pPr>
      <w:r w:rsidRPr="00DE0E23">
        <w:rPr>
          <w:sz w:val="20"/>
          <w:szCs w:val="20"/>
        </w:rPr>
        <w:t>Zamawiający przewiduje zastosowanie tzw. procedury odwróconej, o której mowa w art. 139 ust. 1 ustawy PZP, tj. Zamawiający najpierw dokona badania i oceny ofert, a następnie dokona kwalifikacji podmiotowej Wykonawcy, którego oferta została najwyżej oceniona, w zakresie braku podstaw wykluczenia oraz spełniania warunków udziału w postępowaniu.</w:t>
      </w:r>
    </w:p>
    <w:p w14:paraId="23F75037" w14:textId="77777777" w:rsidR="00C73D64" w:rsidRPr="00DE0E23" w:rsidRDefault="00C73D64" w:rsidP="00DE0E23">
      <w:pPr>
        <w:numPr>
          <w:ilvl w:val="1"/>
          <w:numId w:val="4"/>
        </w:numPr>
        <w:shd w:val="clear" w:color="auto" w:fill="FFFFFF"/>
        <w:tabs>
          <w:tab w:val="clear" w:pos="792"/>
        </w:tabs>
        <w:ind w:left="426"/>
        <w:jc w:val="both"/>
        <w:rPr>
          <w:sz w:val="20"/>
          <w:szCs w:val="20"/>
        </w:rPr>
      </w:pPr>
      <w:r w:rsidRPr="00DE0E23">
        <w:rPr>
          <w:sz w:val="20"/>
          <w:szCs w:val="20"/>
        </w:rPr>
        <w:t>Zgodnie z art. 257 Ustawy Pzp, Zamawiający przewiduje możliwość unieważnienia przedmiotowego postępowania, jeżeli środki publiczne, które Zamawiający zamierzał przeznaczyć na sfinansowanie całości lub części zamówienia, nie zostały mu przyznane .</w:t>
      </w:r>
    </w:p>
    <w:p w14:paraId="61CD18E8" w14:textId="77777777" w:rsidR="00C73D64" w:rsidRPr="00DE0E23" w:rsidRDefault="00C73D64" w:rsidP="00DE0E23">
      <w:pPr>
        <w:numPr>
          <w:ilvl w:val="1"/>
          <w:numId w:val="4"/>
        </w:numPr>
        <w:shd w:val="clear" w:color="auto" w:fill="FFFFFF"/>
        <w:tabs>
          <w:tab w:val="clear" w:pos="792"/>
        </w:tabs>
        <w:ind w:left="426"/>
        <w:jc w:val="both"/>
        <w:rPr>
          <w:sz w:val="20"/>
          <w:szCs w:val="20"/>
        </w:rPr>
      </w:pPr>
      <w:r w:rsidRPr="00DE0E23">
        <w:rPr>
          <w:sz w:val="20"/>
          <w:szCs w:val="20"/>
        </w:rPr>
        <w:t>Do postępowania stosuje się przepisy dotyczące zamawiania dostaw.</w:t>
      </w:r>
    </w:p>
    <w:p w14:paraId="14416EB3" w14:textId="77777777" w:rsidR="000049CA" w:rsidRPr="00DE0E23" w:rsidRDefault="000049CA" w:rsidP="00DE0E23">
      <w:pPr>
        <w:shd w:val="clear" w:color="auto" w:fill="FFFFFF"/>
        <w:tabs>
          <w:tab w:val="left" w:pos="1714"/>
        </w:tabs>
        <w:jc w:val="both"/>
        <w:rPr>
          <w:sz w:val="20"/>
          <w:szCs w:val="20"/>
        </w:rPr>
      </w:pPr>
    </w:p>
    <w:p w14:paraId="2D408A84" w14:textId="77777777" w:rsidR="002B7B65" w:rsidRPr="00DE0E23" w:rsidRDefault="002B7B65" w:rsidP="00DE0E23">
      <w:pPr>
        <w:numPr>
          <w:ilvl w:val="0"/>
          <w:numId w:val="4"/>
        </w:numPr>
        <w:shd w:val="clear" w:color="auto" w:fill="FFFFFF"/>
        <w:jc w:val="both"/>
        <w:rPr>
          <w:b/>
          <w:sz w:val="20"/>
          <w:szCs w:val="20"/>
        </w:rPr>
      </w:pPr>
      <w:r w:rsidRPr="00DE0E23">
        <w:rPr>
          <w:b/>
          <w:sz w:val="20"/>
          <w:szCs w:val="20"/>
        </w:rPr>
        <w:t>OPIS PRZEDMIOTU ZAMÓWIENIA</w:t>
      </w:r>
    </w:p>
    <w:p w14:paraId="69E46EC7" w14:textId="500A79F0" w:rsidR="00130141" w:rsidRPr="00F2366E" w:rsidRDefault="002A6224" w:rsidP="00B55D58">
      <w:pPr>
        <w:numPr>
          <w:ilvl w:val="1"/>
          <w:numId w:val="4"/>
        </w:numPr>
        <w:tabs>
          <w:tab w:val="clear" w:pos="792"/>
        </w:tabs>
        <w:ind w:left="426"/>
        <w:jc w:val="both"/>
        <w:rPr>
          <w:sz w:val="20"/>
          <w:szCs w:val="20"/>
        </w:rPr>
      </w:pPr>
      <w:bookmarkStart w:id="6" w:name="_Hlk65744491"/>
      <w:r w:rsidRPr="009F472A">
        <w:rPr>
          <w:sz w:val="20"/>
          <w:szCs w:val="20"/>
        </w:rPr>
        <w:t xml:space="preserve">Przedmiotem zamówienia jest </w:t>
      </w:r>
      <w:r w:rsidR="009F472A" w:rsidRPr="009F472A">
        <w:rPr>
          <w:sz w:val="20"/>
          <w:szCs w:val="20"/>
        </w:rPr>
        <w:t xml:space="preserve">Zakup angiografu z wyposażeniem wraz z integracją z systemami informatycznymi szpitala oraz adaptacją pomieszczenia w celu zamontowania angiografu </w:t>
      </w:r>
      <w:r w:rsidR="00295227" w:rsidRPr="009F472A">
        <w:rPr>
          <w:sz w:val="20"/>
          <w:szCs w:val="20"/>
        </w:rPr>
        <w:t xml:space="preserve">w ramach realizacji przedsięwzięcia </w:t>
      </w:r>
      <w:r w:rsidR="009F472A">
        <w:rPr>
          <w:sz w:val="20"/>
          <w:szCs w:val="20"/>
        </w:rPr>
        <w:t xml:space="preserve">p.n. </w:t>
      </w:r>
      <w:r w:rsidR="009F472A" w:rsidRPr="009F472A">
        <w:rPr>
          <w:sz w:val="20"/>
          <w:szCs w:val="20"/>
        </w:rPr>
        <w:t>Modernizacja infrastruktury do opieki kardiologicznej Wojewódzkiego Szpitala</w:t>
      </w:r>
      <w:r w:rsidR="009F472A">
        <w:rPr>
          <w:sz w:val="20"/>
          <w:szCs w:val="20"/>
        </w:rPr>
        <w:t xml:space="preserve"> </w:t>
      </w:r>
      <w:r w:rsidR="009F472A" w:rsidRPr="009F472A">
        <w:rPr>
          <w:sz w:val="20"/>
          <w:szCs w:val="20"/>
        </w:rPr>
        <w:t>Wielospecjalistycznego im. dr. Jana Jonstona w Lesznie</w:t>
      </w:r>
      <w:r w:rsidR="00295227" w:rsidRPr="009F472A">
        <w:rPr>
          <w:sz w:val="20"/>
          <w:szCs w:val="20"/>
        </w:rPr>
        <w:t xml:space="preserve"> </w:t>
      </w:r>
      <w:r w:rsidR="009F472A" w:rsidRPr="009F472A">
        <w:rPr>
          <w:sz w:val="20"/>
          <w:szCs w:val="20"/>
        </w:rPr>
        <w:t xml:space="preserve">w ramach środków z Krajowego Planu Odbudowy i Zwiększania Odporności </w:t>
      </w:r>
      <w:r w:rsidR="00F2366E" w:rsidRPr="00F2366E">
        <w:rPr>
          <w:sz w:val="20"/>
          <w:szCs w:val="20"/>
        </w:rPr>
        <w:t>„Komponent D „Efektywność, dostępność i jakość systemu ochrony zdrowia”</w:t>
      </w:r>
      <w:r w:rsidR="00F2366E">
        <w:rPr>
          <w:sz w:val="20"/>
          <w:szCs w:val="20"/>
        </w:rPr>
        <w:t xml:space="preserve"> </w:t>
      </w:r>
      <w:r w:rsidR="00F2366E" w:rsidRPr="00F2366E">
        <w:rPr>
          <w:sz w:val="20"/>
          <w:szCs w:val="20"/>
        </w:rPr>
        <w:t>Inwestycja D1.1.1 „Rozwój i modernizacja infrastruktury centrów opieki wysokospecjalistycznej i innych podmiotów</w:t>
      </w:r>
      <w:r w:rsidR="00F2366E">
        <w:rPr>
          <w:sz w:val="20"/>
          <w:szCs w:val="20"/>
        </w:rPr>
        <w:t xml:space="preserve"> </w:t>
      </w:r>
      <w:r w:rsidR="00F2366E" w:rsidRPr="00F2366E">
        <w:rPr>
          <w:sz w:val="20"/>
          <w:szCs w:val="20"/>
        </w:rPr>
        <w:t>leczniczych”</w:t>
      </w:r>
      <w:r w:rsidRPr="00F2366E">
        <w:rPr>
          <w:sz w:val="20"/>
          <w:szCs w:val="20"/>
        </w:rPr>
        <w:t xml:space="preserve">– </w:t>
      </w:r>
      <w:r w:rsidR="00A16665" w:rsidRPr="00F2366E">
        <w:rPr>
          <w:sz w:val="20"/>
          <w:szCs w:val="20"/>
        </w:rPr>
        <w:t>zgodnie z warunkami, szczegółowym opisem i ilością określoną w Załączniku nr 23.3. do SWZ „Formularz wymaganych–oferowanych parametrów”.</w:t>
      </w:r>
    </w:p>
    <w:p w14:paraId="2CC6080A" w14:textId="6AE4E2FA" w:rsidR="000B17DA" w:rsidRPr="00DE0E23" w:rsidRDefault="000B17DA" w:rsidP="00DE0E23">
      <w:pPr>
        <w:numPr>
          <w:ilvl w:val="1"/>
          <w:numId w:val="4"/>
        </w:numPr>
        <w:tabs>
          <w:tab w:val="clear" w:pos="792"/>
        </w:tabs>
        <w:ind w:left="426"/>
        <w:jc w:val="both"/>
        <w:rPr>
          <w:sz w:val="20"/>
          <w:szCs w:val="20"/>
        </w:rPr>
      </w:pPr>
      <w:r w:rsidRPr="00DE0E23">
        <w:rPr>
          <w:sz w:val="20"/>
          <w:szCs w:val="20"/>
        </w:rPr>
        <w:t xml:space="preserve">Główny przedmiot zamówienia wg. Wspólnego Słownika Zamówień (CPV): </w:t>
      </w:r>
    </w:p>
    <w:p w14:paraId="05D6B9A4" w14:textId="77777777" w:rsidR="00440792" w:rsidRPr="00440792" w:rsidRDefault="00440792" w:rsidP="00440792">
      <w:pPr>
        <w:shd w:val="clear" w:color="auto" w:fill="FFFFFF"/>
        <w:ind w:left="851"/>
        <w:jc w:val="both"/>
        <w:rPr>
          <w:bCs/>
          <w:sz w:val="20"/>
          <w:szCs w:val="20"/>
        </w:rPr>
      </w:pPr>
      <w:bookmarkStart w:id="7" w:name="_Hlk55548060"/>
      <w:r w:rsidRPr="00440792">
        <w:rPr>
          <w:bCs/>
          <w:sz w:val="20"/>
          <w:szCs w:val="20"/>
        </w:rPr>
        <w:t>33111720-4 - Urządzenia do angiografii</w:t>
      </w:r>
    </w:p>
    <w:p w14:paraId="199C8A38" w14:textId="77777777" w:rsidR="00440792" w:rsidRPr="00440792" w:rsidRDefault="00440792" w:rsidP="00440792">
      <w:pPr>
        <w:shd w:val="clear" w:color="auto" w:fill="FFFFFF"/>
        <w:ind w:left="851"/>
        <w:jc w:val="both"/>
        <w:rPr>
          <w:bCs/>
          <w:sz w:val="20"/>
          <w:szCs w:val="20"/>
        </w:rPr>
      </w:pPr>
      <w:r w:rsidRPr="00440792">
        <w:rPr>
          <w:bCs/>
          <w:sz w:val="20"/>
          <w:szCs w:val="20"/>
        </w:rPr>
        <w:t>33100000-1 - Urządzenia medyczne</w:t>
      </w:r>
    </w:p>
    <w:p w14:paraId="04A253C4" w14:textId="256F3E51" w:rsidR="00A16665" w:rsidRPr="00DE0E23" w:rsidRDefault="00440792" w:rsidP="00440792">
      <w:pPr>
        <w:shd w:val="clear" w:color="auto" w:fill="FFFFFF"/>
        <w:ind w:left="851"/>
        <w:jc w:val="both"/>
        <w:rPr>
          <w:bCs/>
          <w:sz w:val="20"/>
          <w:szCs w:val="20"/>
        </w:rPr>
      </w:pPr>
      <w:r w:rsidRPr="00440792">
        <w:rPr>
          <w:bCs/>
          <w:sz w:val="20"/>
          <w:szCs w:val="20"/>
        </w:rPr>
        <w:t>45453000-7 - Roboty remontowe i renowacyjne</w:t>
      </w:r>
    </w:p>
    <w:bookmarkEnd w:id="6"/>
    <w:bookmarkEnd w:id="7"/>
    <w:p w14:paraId="37E5D3D0" w14:textId="77777777" w:rsidR="00F97C6E" w:rsidRPr="00DE0E23" w:rsidRDefault="00F97C6E" w:rsidP="00DE0E23">
      <w:pPr>
        <w:numPr>
          <w:ilvl w:val="1"/>
          <w:numId w:val="6"/>
        </w:numPr>
        <w:autoSpaceDE w:val="0"/>
        <w:autoSpaceDN w:val="0"/>
        <w:adjustRightInd w:val="0"/>
        <w:ind w:left="426"/>
        <w:jc w:val="both"/>
        <w:rPr>
          <w:sz w:val="20"/>
          <w:szCs w:val="20"/>
          <w:lang w:bidi="ne-IN"/>
        </w:rPr>
      </w:pPr>
      <w:r w:rsidRPr="00DE0E23">
        <w:rPr>
          <w:sz w:val="20"/>
          <w:szCs w:val="20"/>
        </w:rPr>
        <w:t>Szczegółowy opis przedmiotu zamówienia:</w:t>
      </w:r>
    </w:p>
    <w:p w14:paraId="06FB9D1F" w14:textId="77777777" w:rsidR="00F97C6E" w:rsidRPr="00DE0E23" w:rsidRDefault="00F97C6E" w:rsidP="00DE0E23">
      <w:pPr>
        <w:numPr>
          <w:ilvl w:val="2"/>
          <w:numId w:val="6"/>
        </w:numPr>
        <w:shd w:val="clear" w:color="auto" w:fill="FFFFFF"/>
        <w:ind w:left="709" w:hanging="567"/>
        <w:jc w:val="both"/>
        <w:rPr>
          <w:sz w:val="20"/>
          <w:szCs w:val="20"/>
        </w:rPr>
      </w:pPr>
      <w:r w:rsidRPr="00DE0E23">
        <w:rPr>
          <w:sz w:val="20"/>
          <w:szCs w:val="20"/>
        </w:rPr>
        <w:t>Szczegółowy opis przedmiotu zamówienia stanowi</w:t>
      </w:r>
      <w:r w:rsidR="0020516A" w:rsidRPr="00DE0E23">
        <w:rPr>
          <w:sz w:val="20"/>
          <w:szCs w:val="20"/>
        </w:rPr>
        <w:t>:</w:t>
      </w:r>
      <w:r w:rsidRPr="00DE0E23">
        <w:rPr>
          <w:sz w:val="20"/>
          <w:szCs w:val="20"/>
        </w:rPr>
        <w:t xml:space="preserve"> </w:t>
      </w:r>
      <w:r w:rsidRPr="00DE0E23">
        <w:rPr>
          <w:b/>
          <w:sz w:val="20"/>
          <w:szCs w:val="20"/>
        </w:rPr>
        <w:t xml:space="preserve">Załącznik nr 23.3. </w:t>
      </w:r>
      <w:r w:rsidRPr="00DE0E23">
        <w:rPr>
          <w:sz w:val="20"/>
          <w:szCs w:val="20"/>
        </w:rPr>
        <w:t>do SWZ „Formularz wymaganych - oferowanych parametrów”</w:t>
      </w:r>
    </w:p>
    <w:p w14:paraId="592F0318" w14:textId="77777777" w:rsidR="00A16665" w:rsidRPr="00DE0E23" w:rsidRDefault="00F97C6E" w:rsidP="00DE0E23">
      <w:pPr>
        <w:numPr>
          <w:ilvl w:val="2"/>
          <w:numId w:val="6"/>
        </w:numPr>
        <w:shd w:val="clear" w:color="auto" w:fill="FFFFFF"/>
        <w:tabs>
          <w:tab w:val="left" w:pos="540"/>
        </w:tabs>
        <w:ind w:left="709" w:hanging="567"/>
        <w:jc w:val="both"/>
        <w:rPr>
          <w:sz w:val="20"/>
          <w:szCs w:val="20"/>
        </w:rPr>
      </w:pPr>
      <w:r w:rsidRPr="00DE0E23">
        <w:rPr>
          <w:sz w:val="20"/>
          <w:szCs w:val="20"/>
        </w:rPr>
        <w:t xml:space="preserve">Wykonawca zobowiązany jest zrealizować zamówienie na zasadach i warunkach opisanych w projekcie umowy stanowiącym </w:t>
      </w:r>
      <w:r w:rsidRPr="00DE0E23">
        <w:rPr>
          <w:b/>
          <w:sz w:val="20"/>
          <w:szCs w:val="20"/>
        </w:rPr>
        <w:t xml:space="preserve">Załącznik nr 23.2 </w:t>
      </w:r>
      <w:r w:rsidRPr="00DE0E23">
        <w:rPr>
          <w:sz w:val="20"/>
          <w:szCs w:val="20"/>
        </w:rPr>
        <w:t>do SWZ.</w:t>
      </w:r>
    </w:p>
    <w:p w14:paraId="27528163" w14:textId="464AC18E" w:rsidR="00130141" w:rsidRPr="00DE0E23" w:rsidRDefault="00A16665" w:rsidP="00DE0E23">
      <w:pPr>
        <w:numPr>
          <w:ilvl w:val="2"/>
          <w:numId w:val="6"/>
        </w:numPr>
        <w:shd w:val="clear" w:color="auto" w:fill="FFFFFF"/>
        <w:tabs>
          <w:tab w:val="left" w:pos="540"/>
        </w:tabs>
        <w:ind w:left="709" w:hanging="567"/>
        <w:jc w:val="both"/>
        <w:rPr>
          <w:sz w:val="20"/>
          <w:szCs w:val="20"/>
        </w:rPr>
      </w:pPr>
      <w:r w:rsidRPr="00DE0E23">
        <w:rPr>
          <w:sz w:val="20"/>
          <w:szCs w:val="20"/>
        </w:rPr>
        <w:t xml:space="preserve">Zakres zamówienia obejmuje dostawę do siedziby Zamawiającego, jego rozładunek, wniesienie do pomieszczeń wskazanych przez Zamawiającego, montaż, instalację, </w:t>
      </w:r>
      <w:r w:rsidR="00130141" w:rsidRPr="00DE0E23">
        <w:rPr>
          <w:sz w:val="20"/>
          <w:szCs w:val="20"/>
        </w:rPr>
        <w:t>integracj</w:t>
      </w:r>
      <w:r w:rsidR="003F11FB">
        <w:rPr>
          <w:sz w:val="20"/>
          <w:szCs w:val="20"/>
        </w:rPr>
        <w:t>ę</w:t>
      </w:r>
      <w:r w:rsidR="00130141" w:rsidRPr="00DE0E23">
        <w:rPr>
          <w:sz w:val="20"/>
          <w:szCs w:val="20"/>
        </w:rPr>
        <w:t xml:space="preserve"> z systemami informatycznymi szpitala, </w:t>
      </w:r>
      <w:r w:rsidRPr="00DE0E23">
        <w:rPr>
          <w:sz w:val="20"/>
          <w:szCs w:val="20"/>
        </w:rPr>
        <w:t xml:space="preserve">uruchomienie oraz przeprowadzenie szkoleń z obsługi. </w:t>
      </w:r>
    </w:p>
    <w:p w14:paraId="5A1911CA" w14:textId="0F8F2D5E" w:rsidR="00A16665" w:rsidRPr="00FB7954" w:rsidRDefault="00130141" w:rsidP="00DE0E23">
      <w:pPr>
        <w:numPr>
          <w:ilvl w:val="2"/>
          <w:numId w:val="6"/>
        </w:numPr>
        <w:shd w:val="clear" w:color="auto" w:fill="FFFFFF"/>
        <w:tabs>
          <w:tab w:val="left" w:pos="540"/>
        </w:tabs>
        <w:ind w:left="709" w:hanging="567"/>
        <w:jc w:val="both"/>
        <w:rPr>
          <w:sz w:val="20"/>
          <w:szCs w:val="20"/>
        </w:rPr>
      </w:pPr>
      <w:r w:rsidRPr="00DE0E23">
        <w:rPr>
          <w:sz w:val="20"/>
          <w:szCs w:val="20"/>
        </w:rPr>
        <w:t xml:space="preserve">Przedmiot zamówienia obejmuje również </w:t>
      </w:r>
      <w:r w:rsidRPr="00FB7954">
        <w:rPr>
          <w:sz w:val="20"/>
          <w:szCs w:val="20"/>
        </w:rPr>
        <w:t>niezbędną adaptację pomieszczeń w Pracowni</w:t>
      </w:r>
      <w:r w:rsidR="00C961F0" w:rsidRPr="00FB7954">
        <w:rPr>
          <w:sz w:val="20"/>
          <w:szCs w:val="20"/>
        </w:rPr>
        <w:t>. Zakres prac został wskazany w załączniku 23.3. do SWZ.</w:t>
      </w:r>
    </w:p>
    <w:p w14:paraId="0699360D" w14:textId="77777777" w:rsidR="00A16665" w:rsidRPr="00DE0E23" w:rsidRDefault="00A16665" w:rsidP="00DE0E23">
      <w:pPr>
        <w:numPr>
          <w:ilvl w:val="2"/>
          <w:numId w:val="6"/>
        </w:numPr>
        <w:shd w:val="clear" w:color="auto" w:fill="FFFFFF"/>
        <w:tabs>
          <w:tab w:val="left" w:pos="540"/>
        </w:tabs>
        <w:ind w:left="709" w:hanging="567"/>
        <w:jc w:val="both"/>
        <w:rPr>
          <w:sz w:val="20"/>
          <w:szCs w:val="20"/>
        </w:rPr>
      </w:pPr>
      <w:r w:rsidRPr="00DE0E23">
        <w:rPr>
          <w:sz w:val="20"/>
          <w:szCs w:val="20"/>
        </w:rPr>
        <w:t>Zamawiający zobowiązuje Wykonawcę do zabezpieczenia podłóg i ścian, okien, sufitów, drzwi itp., aby nie zostały uszkodzone lub zabrudzone przy wnoszeniu i montażu przedmiotu zamówienia. Wykonawca ponosi pełną odpowiedzialność w przypadku zaistnienia uszkodzeń wynikłych z Jego winy. Zamawiający nakłada obowiązek naprawy wynikłych szkód na koszt Wykonawcy i doprowadzenia pomieszczenia do stanu sprzed uszkodzenia / zabrudzenia w terminie 3 dni od chwili zgłoszenia zdarzenia.</w:t>
      </w:r>
    </w:p>
    <w:p w14:paraId="7EDE4165" w14:textId="6DCD6B18" w:rsidR="00A16665" w:rsidRPr="00B94C9B" w:rsidRDefault="00A16665" w:rsidP="00DE0E23">
      <w:pPr>
        <w:numPr>
          <w:ilvl w:val="2"/>
          <w:numId w:val="6"/>
        </w:numPr>
        <w:shd w:val="clear" w:color="auto" w:fill="FFFFFF"/>
        <w:tabs>
          <w:tab w:val="left" w:pos="540"/>
        </w:tabs>
        <w:ind w:left="709" w:hanging="567"/>
        <w:jc w:val="both"/>
        <w:rPr>
          <w:color w:val="000000" w:themeColor="text1"/>
          <w:sz w:val="20"/>
          <w:szCs w:val="20"/>
        </w:rPr>
      </w:pPr>
      <w:r w:rsidRPr="00DE0E23">
        <w:rPr>
          <w:sz w:val="20"/>
          <w:szCs w:val="20"/>
        </w:rPr>
        <w:t xml:space="preserve">Przez montaż należy rozumieć instalację kompletnych i gotowych do użycia sprzętów z uwzględnieniem ich dostosowania do pomieszczeń, w których będą użytkowane oraz do elementów znajdujących się w pomieszczeniach (w szczególności ustawienie i wypoziomowanie poszczególnych elementów wyposażenia </w:t>
      </w:r>
      <w:r w:rsidRPr="00B94C9B">
        <w:rPr>
          <w:color w:val="000000" w:themeColor="text1"/>
          <w:sz w:val="20"/>
          <w:szCs w:val="20"/>
        </w:rPr>
        <w:t xml:space="preserve">będących przedmiotem zamówienia). Miejsce instalacji przedmiotu zamówienia – </w:t>
      </w:r>
      <w:r w:rsidR="00440792" w:rsidRPr="00440792">
        <w:rPr>
          <w:color w:val="000000" w:themeColor="text1"/>
          <w:sz w:val="20"/>
          <w:szCs w:val="20"/>
        </w:rPr>
        <w:t>Pracowni</w:t>
      </w:r>
      <w:r w:rsidR="00440792">
        <w:rPr>
          <w:color w:val="000000" w:themeColor="text1"/>
          <w:sz w:val="20"/>
          <w:szCs w:val="20"/>
        </w:rPr>
        <w:t>a</w:t>
      </w:r>
      <w:r w:rsidR="00440792" w:rsidRPr="00440792">
        <w:rPr>
          <w:color w:val="000000" w:themeColor="text1"/>
          <w:sz w:val="20"/>
          <w:szCs w:val="20"/>
        </w:rPr>
        <w:t xml:space="preserve"> Elektrofizjologii</w:t>
      </w:r>
      <w:r w:rsidR="00FB7954" w:rsidRPr="00B94C9B">
        <w:rPr>
          <w:color w:val="000000" w:themeColor="text1"/>
          <w:sz w:val="20"/>
          <w:szCs w:val="20"/>
        </w:rPr>
        <w:t>.</w:t>
      </w:r>
    </w:p>
    <w:p w14:paraId="6373930C" w14:textId="6A3D8538" w:rsidR="00F97C6E" w:rsidRPr="00DE0E23" w:rsidRDefault="00A16665" w:rsidP="00DE0E23">
      <w:pPr>
        <w:numPr>
          <w:ilvl w:val="2"/>
          <w:numId w:val="6"/>
        </w:numPr>
        <w:shd w:val="clear" w:color="auto" w:fill="FFFFFF"/>
        <w:tabs>
          <w:tab w:val="left" w:pos="540"/>
        </w:tabs>
        <w:ind w:left="709" w:hanging="567"/>
        <w:jc w:val="both"/>
        <w:rPr>
          <w:sz w:val="20"/>
          <w:szCs w:val="20"/>
        </w:rPr>
      </w:pPr>
      <w:r w:rsidRPr="00DE0E23">
        <w:rPr>
          <w:sz w:val="20"/>
          <w:szCs w:val="20"/>
        </w:rPr>
        <w:t xml:space="preserve">Zaoferowany sprzęt musi być fabrycznie nowy, nie używany, nie rekondycjonowany, nie powystawowy oraz wolny od wszelkich wad fizycznych i prawnych. </w:t>
      </w:r>
      <w:r w:rsidR="00F97C6E" w:rsidRPr="00DE0E23">
        <w:rPr>
          <w:sz w:val="20"/>
          <w:szCs w:val="20"/>
        </w:rPr>
        <w:t xml:space="preserve">Zaoferowany sprzęt musi spełniać wszelkie normy jakościowe, posiadać </w:t>
      </w:r>
      <w:r w:rsidR="00F97C6E" w:rsidRPr="00DE0E23">
        <w:rPr>
          <w:sz w:val="20"/>
          <w:szCs w:val="20"/>
        </w:rPr>
        <w:lastRenderedPageBreak/>
        <w:t>wymagane świadectwa, certyfikaty i oznakowanie przewidziane zapisami ustawy o Wyrobach Medycznych świadczące o wymaganym dopuszczeniu do stosowania i obrotu na terenie Polski tj. certyfikat CE i deklarację zgodności z Rozporządzeniem Ministra Zdrowia w sprawie wymagań zasadniczych oraz procedur oceny zgodności wyrobów medycznych.</w:t>
      </w:r>
    </w:p>
    <w:p w14:paraId="3660C062" w14:textId="77777777" w:rsidR="00F97C6E" w:rsidRPr="00DE0E23" w:rsidRDefault="00F97C6E" w:rsidP="00DE0E23">
      <w:pPr>
        <w:numPr>
          <w:ilvl w:val="2"/>
          <w:numId w:val="6"/>
        </w:numPr>
        <w:shd w:val="clear" w:color="auto" w:fill="FFFFFF"/>
        <w:tabs>
          <w:tab w:val="left" w:pos="540"/>
        </w:tabs>
        <w:autoSpaceDE w:val="0"/>
        <w:autoSpaceDN w:val="0"/>
        <w:adjustRightInd w:val="0"/>
        <w:ind w:left="709" w:hanging="567"/>
        <w:jc w:val="both"/>
        <w:rPr>
          <w:sz w:val="20"/>
          <w:szCs w:val="20"/>
        </w:rPr>
      </w:pPr>
      <w:r w:rsidRPr="00DE0E23">
        <w:rPr>
          <w:sz w:val="20"/>
          <w:szCs w:val="20"/>
        </w:rPr>
        <w:t>Wykonawca winien uwzględnić w cenie oferty wszystkie przewidywane koszty realizacji zamówienia, które będą miały wpływ na cenę oferty.</w:t>
      </w:r>
    </w:p>
    <w:p w14:paraId="38C14D56" w14:textId="77777777" w:rsidR="00F97C6E" w:rsidRPr="00DE0E23" w:rsidRDefault="00F97C6E" w:rsidP="00DE0E23">
      <w:pPr>
        <w:numPr>
          <w:ilvl w:val="2"/>
          <w:numId w:val="6"/>
        </w:numPr>
        <w:shd w:val="clear" w:color="auto" w:fill="FFFFFF"/>
        <w:tabs>
          <w:tab w:val="left" w:pos="540"/>
        </w:tabs>
        <w:autoSpaceDE w:val="0"/>
        <w:autoSpaceDN w:val="0"/>
        <w:adjustRightInd w:val="0"/>
        <w:ind w:left="709" w:hanging="567"/>
        <w:jc w:val="both"/>
        <w:rPr>
          <w:sz w:val="20"/>
          <w:szCs w:val="20"/>
        </w:rPr>
      </w:pPr>
      <w:r w:rsidRPr="00DE0E23">
        <w:rPr>
          <w:sz w:val="20"/>
          <w:szCs w:val="20"/>
        </w:rPr>
        <w:t>Zamawiający nie zastrzega obowiązku osobistego wykonania przez Wykonawcę kluczowych zadań dotyczących prac związanych z rozmieszczeniem i instalacją przedmiotu zamówienia.</w:t>
      </w:r>
    </w:p>
    <w:p w14:paraId="6EFEDD8A" w14:textId="745BA28E" w:rsidR="001D54A5" w:rsidRDefault="00F97C6E" w:rsidP="001D54A5">
      <w:pPr>
        <w:numPr>
          <w:ilvl w:val="2"/>
          <w:numId w:val="6"/>
        </w:numPr>
        <w:ind w:left="709" w:right="-110" w:hanging="567"/>
        <w:jc w:val="both"/>
        <w:rPr>
          <w:sz w:val="20"/>
          <w:szCs w:val="20"/>
        </w:rPr>
      </w:pPr>
      <w:r w:rsidRPr="00DE0E23">
        <w:rPr>
          <w:sz w:val="20"/>
          <w:szCs w:val="20"/>
        </w:rPr>
        <w:t xml:space="preserve">Oferowane wyroby stanowiące przedmiot zamówienia winny spełniać wymagania prawne dotyczące dopuszczenia do obrotu na terytorium Rzeczpospolitej Polskiej, oraz posiadać wszelkie niezbędne  atesty i świadectwa rejestracji dotyczące przedmiotu zamówienia objętego niniejszą specyfikacją istotnych warunków zamówienia, zgodnie z obowiązującymi przepisami a w szczególności postanowieniami ustawy z dnia </w:t>
      </w:r>
      <w:r w:rsidR="004A3C47">
        <w:rPr>
          <w:sz w:val="20"/>
          <w:szCs w:val="20"/>
        </w:rPr>
        <w:t>7 kwietnia 2022 r</w:t>
      </w:r>
      <w:r w:rsidRPr="00DE0E23">
        <w:rPr>
          <w:sz w:val="20"/>
          <w:szCs w:val="20"/>
        </w:rPr>
        <w:t>. o wyrobach medycznyc</w:t>
      </w:r>
      <w:r w:rsidR="00A16665" w:rsidRPr="00DE0E23">
        <w:rPr>
          <w:sz w:val="20"/>
          <w:szCs w:val="20"/>
        </w:rPr>
        <w:t>h</w:t>
      </w:r>
      <w:r w:rsidRPr="00DE0E23">
        <w:rPr>
          <w:sz w:val="20"/>
          <w:szCs w:val="20"/>
        </w:rPr>
        <w:t xml:space="preserve">, a Wykonawca zobowiązany jest do złożenia w ofercie </w:t>
      </w:r>
      <w:r w:rsidRPr="00DE0E23">
        <w:rPr>
          <w:b/>
          <w:bCs/>
          <w:sz w:val="20"/>
          <w:szCs w:val="20"/>
        </w:rPr>
        <w:t>oświadczenia o posiadaniu atestów i świadectw dopuszczających do obrotu</w:t>
      </w:r>
      <w:r w:rsidRPr="00DE0E23">
        <w:rPr>
          <w:sz w:val="20"/>
          <w:szCs w:val="20"/>
        </w:rPr>
        <w:t xml:space="preserve">, dotyczących przedmiotu zamówienia objętego niniejszą specyfikacją istotnych warunków zamówienia oraz </w:t>
      </w:r>
      <w:r w:rsidRPr="00DE0E23">
        <w:rPr>
          <w:b/>
          <w:bCs/>
          <w:sz w:val="20"/>
          <w:szCs w:val="20"/>
        </w:rPr>
        <w:t xml:space="preserve">oświadczenia o zobowiązaniu się do ich przedstawienia na każde żądanie </w:t>
      </w:r>
      <w:r w:rsidRPr="00A41D5B">
        <w:rPr>
          <w:b/>
          <w:bCs/>
          <w:sz w:val="20"/>
          <w:szCs w:val="20"/>
        </w:rPr>
        <w:t>Zamawiającego</w:t>
      </w:r>
      <w:r w:rsidRPr="00A41D5B">
        <w:rPr>
          <w:sz w:val="20"/>
          <w:szCs w:val="20"/>
        </w:rPr>
        <w:t>.</w:t>
      </w:r>
    </w:p>
    <w:p w14:paraId="22C1892D" w14:textId="4262343B" w:rsidR="001D54A5" w:rsidRPr="002B675E" w:rsidRDefault="001D54A5" w:rsidP="001D54A5">
      <w:pPr>
        <w:numPr>
          <w:ilvl w:val="2"/>
          <w:numId w:val="6"/>
        </w:numPr>
        <w:ind w:left="709" w:right="-110" w:hanging="567"/>
        <w:jc w:val="both"/>
        <w:rPr>
          <w:sz w:val="20"/>
          <w:szCs w:val="20"/>
        </w:rPr>
      </w:pPr>
      <w:r w:rsidRPr="002B675E">
        <w:rPr>
          <w:sz w:val="20"/>
          <w:szCs w:val="20"/>
        </w:rPr>
        <w:t xml:space="preserve">Zamawiający </w:t>
      </w:r>
      <w:r w:rsidRPr="002B675E">
        <w:rPr>
          <w:sz w:val="20"/>
          <w:szCs w:val="20"/>
          <w:u w:val="single"/>
        </w:rPr>
        <w:t>wymaga, aby każdy wykonawca przed złożeniem oferty, dokonał wizji lokalnej</w:t>
      </w:r>
      <w:r w:rsidRPr="002B675E">
        <w:rPr>
          <w:sz w:val="20"/>
          <w:szCs w:val="20"/>
        </w:rPr>
        <w:t xml:space="preserve"> miejsca montażu  i wykonywania prac celem sprawdzenia warunków związanych z wykonaniem prac będących przedmiotem postępowania, gdyż wyklucza się możliwość roszczeń wykonawcy z tytułu błędnego skalkulowania ceny lub pominięcia elementów niezbędnych do wykonania umowy. Zamawiający umożliwi wizję lokalną obiektu, w uzgodnionym wcześniej terminie – po uprzednim kontakcie telefonicznym z </w:t>
      </w:r>
      <w:r w:rsidR="002B675E" w:rsidRPr="002B675E">
        <w:rPr>
          <w:sz w:val="20"/>
          <w:szCs w:val="20"/>
        </w:rPr>
        <w:t>Jarosławem Sową</w:t>
      </w:r>
      <w:r w:rsidRPr="002B675E">
        <w:rPr>
          <w:sz w:val="20"/>
          <w:szCs w:val="20"/>
        </w:rPr>
        <w:t xml:space="preserve"> tel. 65 525 37 </w:t>
      </w:r>
      <w:r w:rsidR="002B675E" w:rsidRPr="002B675E">
        <w:rPr>
          <w:sz w:val="20"/>
          <w:szCs w:val="20"/>
        </w:rPr>
        <w:t>20</w:t>
      </w:r>
      <w:r w:rsidRPr="002B675E">
        <w:rPr>
          <w:sz w:val="20"/>
          <w:szCs w:val="20"/>
        </w:rPr>
        <w:t xml:space="preserve"> od poniedziałku do piątku w godzinach 7:30-14:00. Koszty wizji lokalnej miejsca robót ponosi Wykonawca. (</w:t>
      </w:r>
      <w:r w:rsidRPr="002B675E">
        <w:rPr>
          <w:sz w:val="20"/>
          <w:szCs w:val="20"/>
          <w:u w:val="single"/>
        </w:rPr>
        <w:t>Wizja lokalna jest obowiązkowa</w:t>
      </w:r>
      <w:r w:rsidRPr="002B675E">
        <w:rPr>
          <w:sz w:val="20"/>
          <w:szCs w:val="20"/>
        </w:rPr>
        <w:t xml:space="preserve">). Potwierdzeniem odbycia wizji lokalnej będzie podpisane przez strony „Oświadczenie   o odbyciu wizji lokalnej” – </w:t>
      </w:r>
      <w:r w:rsidRPr="002B675E">
        <w:rPr>
          <w:b/>
          <w:bCs/>
          <w:sz w:val="20"/>
          <w:szCs w:val="20"/>
        </w:rPr>
        <w:t>załącznik 23.7 do SWZ</w:t>
      </w:r>
    </w:p>
    <w:p w14:paraId="11F97A25" w14:textId="77777777" w:rsidR="002D15B8" w:rsidRPr="00EA4071" w:rsidRDefault="002D15B8" w:rsidP="00DE0E23">
      <w:pPr>
        <w:numPr>
          <w:ilvl w:val="2"/>
          <w:numId w:val="6"/>
        </w:numPr>
        <w:shd w:val="clear" w:color="auto" w:fill="FFFFFF"/>
        <w:ind w:left="709" w:hanging="567"/>
        <w:jc w:val="both"/>
        <w:rPr>
          <w:sz w:val="20"/>
          <w:szCs w:val="20"/>
        </w:rPr>
      </w:pPr>
      <w:r w:rsidRPr="00DE0E23">
        <w:rPr>
          <w:sz w:val="20"/>
          <w:szCs w:val="20"/>
        </w:rPr>
        <w:t xml:space="preserve">Prace adaptacyjne pracowni oraz związane z montażem urządzeń muszą być wykonywane w oparciu o aktualnie obowiązujące przepisy w tym zakresie oraz koordynowane z upoważnioną osobą odpowiedzialną za bieżącą </w:t>
      </w:r>
      <w:r w:rsidRPr="00EA4071">
        <w:rPr>
          <w:sz w:val="20"/>
          <w:szCs w:val="20"/>
        </w:rPr>
        <w:t>realizację umowy i za kontakty Zamawiającego z Wykonawcą.</w:t>
      </w:r>
    </w:p>
    <w:p w14:paraId="2ACF85D4" w14:textId="77777777" w:rsidR="002D15B8" w:rsidRPr="00EA4071" w:rsidRDefault="002D15B8" w:rsidP="00DE0E23">
      <w:pPr>
        <w:numPr>
          <w:ilvl w:val="2"/>
          <w:numId w:val="6"/>
        </w:numPr>
        <w:shd w:val="clear" w:color="auto" w:fill="FFFFFF"/>
        <w:ind w:left="709" w:hanging="567"/>
        <w:jc w:val="both"/>
        <w:rPr>
          <w:sz w:val="20"/>
          <w:szCs w:val="20"/>
        </w:rPr>
      </w:pPr>
      <w:r w:rsidRPr="00EA4071">
        <w:rPr>
          <w:sz w:val="20"/>
          <w:szCs w:val="20"/>
        </w:rPr>
        <w:t>Wykonawca uwzględni utrudnienia wynikające z wykonywania prac w czynnym obiekcie i konieczności utrzymania działalności medycznej w przyległych pomieszczeniach. Wykonawca będzie mógł wykonywać roboty w godzinach od 07:00 do 19:00. Roboty uciążliwe będą musiały być każdorazowo uzgodnione z upoważnioną osobą odpowiedzialną za bieżącą realizację umowy oraz za kontakty Zamawiającego z Wykonawcą.</w:t>
      </w:r>
    </w:p>
    <w:p w14:paraId="3D66D170" w14:textId="487260E4" w:rsidR="00A41D5B" w:rsidRPr="004F699F" w:rsidRDefault="002D15B8" w:rsidP="00A41D5B">
      <w:pPr>
        <w:numPr>
          <w:ilvl w:val="2"/>
          <w:numId w:val="6"/>
        </w:numPr>
        <w:shd w:val="clear" w:color="auto" w:fill="FFFFFF"/>
        <w:ind w:left="709" w:hanging="567"/>
        <w:jc w:val="both"/>
        <w:rPr>
          <w:sz w:val="20"/>
          <w:szCs w:val="20"/>
        </w:rPr>
      </w:pPr>
      <w:r w:rsidRPr="00F94C14">
        <w:rPr>
          <w:sz w:val="20"/>
          <w:szCs w:val="20"/>
        </w:rPr>
        <w:t xml:space="preserve">Zamawiający udostępnia </w:t>
      </w:r>
      <w:r w:rsidR="00FB7954" w:rsidRPr="00F94C14">
        <w:rPr>
          <w:sz w:val="20"/>
          <w:szCs w:val="20"/>
        </w:rPr>
        <w:t xml:space="preserve">Rzut kondygnacji </w:t>
      </w:r>
      <w:r w:rsidR="005D21FA" w:rsidRPr="00F94C14">
        <w:rPr>
          <w:sz w:val="20"/>
          <w:szCs w:val="20"/>
        </w:rPr>
        <w:t>0</w:t>
      </w:r>
      <w:r w:rsidR="00FB7954" w:rsidRPr="00F94C14">
        <w:rPr>
          <w:sz w:val="20"/>
          <w:szCs w:val="20"/>
        </w:rPr>
        <w:t xml:space="preserve"> </w:t>
      </w:r>
      <w:r w:rsidRPr="00F94C14">
        <w:rPr>
          <w:sz w:val="20"/>
          <w:szCs w:val="20"/>
        </w:rPr>
        <w:t>– Załącznik nr 23.</w:t>
      </w:r>
      <w:r w:rsidR="003522FE" w:rsidRPr="00F94C14">
        <w:rPr>
          <w:sz w:val="20"/>
          <w:szCs w:val="20"/>
        </w:rPr>
        <w:t>6</w:t>
      </w:r>
      <w:r w:rsidRPr="00F94C14">
        <w:rPr>
          <w:sz w:val="20"/>
          <w:szCs w:val="20"/>
        </w:rPr>
        <w:t>. zawierający rzut</w:t>
      </w:r>
      <w:r w:rsidR="009A2A99" w:rsidRPr="00F94C14">
        <w:rPr>
          <w:sz w:val="20"/>
          <w:szCs w:val="20"/>
        </w:rPr>
        <w:t xml:space="preserve"> kondygnacji z uwzględnieniem </w:t>
      </w:r>
      <w:r w:rsidR="009A2A99" w:rsidRPr="004F699F">
        <w:rPr>
          <w:sz w:val="20"/>
          <w:szCs w:val="20"/>
        </w:rPr>
        <w:t>pomieszczeń, w który</w:t>
      </w:r>
      <w:r w:rsidR="00A41D5B" w:rsidRPr="004F699F">
        <w:rPr>
          <w:sz w:val="20"/>
          <w:szCs w:val="20"/>
        </w:rPr>
        <w:t>ch</w:t>
      </w:r>
      <w:r w:rsidR="009A2A99" w:rsidRPr="004F699F">
        <w:rPr>
          <w:sz w:val="20"/>
          <w:szCs w:val="20"/>
        </w:rPr>
        <w:t xml:space="preserve"> ma być przeprowadzona adaptacja oraz montaż</w:t>
      </w:r>
      <w:r w:rsidR="00B94C9B" w:rsidRPr="004F699F">
        <w:rPr>
          <w:sz w:val="20"/>
          <w:szCs w:val="20"/>
        </w:rPr>
        <w:t xml:space="preserve"> –</w:t>
      </w:r>
      <w:r w:rsidR="003F11FB" w:rsidRPr="004F699F">
        <w:rPr>
          <w:sz w:val="20"/>
          <w:szCs w:val="20"/>
        </w:rPr>
        <w:t>pomieszcze</w:t>
      </w:r>
      <w:r w:rsidR="004F699F" w:rsidRPr="004F699F">
        <w:rPr>
          <w:sz w:val="20"/>
          <w:szCs w:val="20"/>
        </w:rPr>
        <w:t>nie nr 004</w:t>
      </w:r>
      <w:r w:rsidR="00B94C9B" w:rsidRPr="004F699F">
        <w:rPr>
          <w:sz w:val="20"/>
          <w:szCs w:val="20"/>
        </w:rPr>
        <w:t>.</w:t>
      </w:r>
    </w:p>
    <w:p w14:paraId="7C88D8A1" w14:textId="77777777" w:rsidR="006941B4" w:rsidRPr="00A92A66" w:rsidRDefault="006941B4" w:rsidP="00DE0E23">
      <w:pPr>
        <w:numPr>
          <w:ilvl w:val="2"/>
          <w:numId w:val="6"/>
        </w:numPr>
        <w:shd w:val="clear" w:color="auto" w:fill="FFFFFF"/>
        <w:ind w:left="709" w:hanging="567"/>
        <w:jc w:val="both"/>
        <w:rPr>
          <w:bCs/>
        </w:rPr>
      </w:pPr>
      <w:r w:rsidRPr="00DE0E23">
        <w:rPr>
          <w:sz w:val="20"/>
          <w:szCs w:val="20"/>
        </w:rPr>
        <w:t xml:space="preserve">Podane w opisie przedmiotu zamówienia nazwy własne, znaki towarowe lub symbole producentów mają charakter wyłącznie informacyjno - pomocniczy w przygotowaniu oferty i mają na celu wskazać oczekiwane standardy co do minimalnych parametrów jakościowych dla określenia przedmiotu zamówienia. Zamawiający dopuszcza składanie ofert równoważnych pod warunkiem, że zaoferowane odpowiedniki będą spełniały co najmniej te parametry które wskazane zostały przez Zamawiającego w szczegółowym opisie przedmiotu zamówienia dla każdego elementu zamówienia. Zgodnie z zapisem art. 99 pkt. 5 Ustawy Prawo zamówień publicznych Wykonawca, który powołuje się na rozwiązania równoważne opisywanym przez zamawiającego jest obowiązany wskazać, że oferowane przez </w:t>
      </w:r>
      <w:r w:rsidRPr="00A92A66">
        <w:rPr>
          <w:sz w:val="20"/>
          <w:szCs w:val="20"/>
        </w:rPr>
        <w:t>niego dostawy spełniają wymagania określone przez zamawiającego. W przypadku wątpliwości co do równoważności zaoferowanego produktu Zamawiający zastrzega sobie prawo wezwania Wykonawcy do okazania odpowiednich dokumentów produktu</w:t>
      </w:r>
      <w:r w:rsidR="00F97C6E" w:rsidRPr="00A92A66">
        <w:rPr>
          <w:sz w:val="20"/>
          <w:szCs w:val="20"/>
        </w:rPr>
        <w:t>.</w:t>
      </w:r>
    </w:p>
    <w:p w14:paraId="0F3A0078" w14:textId="77777777" w:rsidR="00440792" w:rsidRPr="00A92A66" w:rsidRDefault="00440792" w:rsidP="00440792">
      <w:pPr>
        <w:numPr>
          <w:ilvl w:val="2"/>
          <w:numId w:val="6"/>
        </w:numPr>
        <w:shd w:val="clear" w:color="auto" w:fill="FFFFFF"/>
        <w:ind w:left="709" w:hanging="567"/>
        <w:jc w:val="both"/>
        <w:rPr>
          <w:bCs/>
          <w:sz w:val="20"/>
          <w:szCs w:val="20"/>
        </w:rPr>
      </w:pPr>
      <w:r w:rsidRPr="00A92A66">
        <w:rPr>
          <w:bCs/>
          <w:sz w:val="20"/>
          <w:szCs w:val="20"/>
        </w:rPr>
        <w:t>Zamawiający informuje wszystkich Wykonawców o możliwości wykorzystywania i przetwarzania danych w systemach Arachne i SKANER:</w:t>
      </w:r>
    </w:p>
    <w:p w14:paraId="3F30A375" w14:textId="77777777" w:rsidR="00440792" w:rsidRPr="00A92A66" w:rsidRDefault="00440792" w:rsidP="00610DC0">
      <w:pPr>
        <w:pStyle w:val="Akapitzlist"/>
        <w:numPr>
          <w:ilvl w:val="0"/>
          <w:numId w:val="41"/>
        </w:numPr>
        <w:shd w:val="clear" w:color="auto" w:fill="FFFFFF"/>
        <w:ind w:left="1134"/>
        <w:jc w:val="both"/>
        <w:rPr>
          <w:bCs/>
          <w:sz w:val="20"/>
        </w:rPr>
      </w:pPr>
      <w:r w:rsidRPr="00A92A66">
        <w:rPr>
          <w:bCs/>
          <w:sz w:val="20"/>
        </w:rPr>
        <w:t>system Arachne – oznacza zintegrowane narzędzie informatyczne opracowane przez Komisję Europejską, którego celem jest gromadzenie danych dotyczących realizowanych inwestycji ze środków UE i oceny ich ryzyka oraz wspieranie instytucji w procesach zapewniania prawidłowości ponoszonych wydatków, w tym kierunkowania kontroli;</w:t>
      </w:r>
    </w:p>
    <w:p w14:paraId="2AA4CC2F" w14:textId="34D77815" w:rsidR="00440792" w:rsidRPr="00440792" w:rsidRDefault="00440792" w:rsidP="00610DC0">
      <w:pPr>
        <w:pStyle w:val="Akapitzlist"/>
        <w:numPr>
          <w:ilvl w:val="0"/>
          <w:numId w:val="41"/>
        </w:numPr>
        <w:shd w:val="clear" w:color="auto" w:fill="FFFFFF"/>
        <w:ind w:left="1134"/>
        <w:jc w:val="both"/>
        <w:rPr>
          <w:bCs/>
          <w:color w:val="EE0000"/>
          <w:sz w:val="20"/>
        </w:rPr>
      </w:pPr>
      <w:r w:rsidRPr="00A92A66">
        <w:rPr>
          <w:bCs/>
          <w:sz w:val="20"/>
        </w:rPr>
        <w:t>system SKANER – aplikacja połączona z SL2021 oraz innymi źródłami danych (m.in. Krajowego Rejestru Sądowego - KRS, Centralnej Ewidencji i Informacji o Działalności Gospodarczej - CEiDG, Centralnego Rejestru Beneficjentów Rzeczywistych - CRBR). Komunikacja między Systemami pozwala na pobieranie z poszczególnych źródeł, danych takich jak: dane identyfikacyjne, informacje o podmiotach i osobach powiązanych, listę beneficjentów rzeczywistych, kody PKD, informacje o realizowanych projektach, informacje o zamówieniach</w:t>
      </w:r>
      <w:r w:rsidRPr="00440792">
        <w:rPr>
          <w:bCs/>
          <w:color w:val="EE0000"/>
          <w:sz w:val="20"/>
        </w:rPr>
        <w:t>.</w:t>
      </w:r>
    </w:p>
    <w:p w14:paraId="63054A41" w14:textId="77777777" w:rsidR="002B7B65" w:rsidRDefault="002B7B65" w:rsidP="00DE0E23">
      <w:pPr>
        <w:shd w:val="clear" w:color="auto" w:fill="FFFFFF"/>
        <w:tabs>
          <w:tab w:val="left" w:pos="540"/>
        </w:tabs>
        <w:jc w:val="both"/>
        <w:rPr>
          <w:sz w:val="20"/>
          <w:szCs w:val="20"/>
        </w:rPr>
      </w:pPr>
    </w:p>
    <w:p w14:paraId="5CFE88D0" w14:textId="244D7A97" w:rsidR="002B7B65" w:rsidRPr="00DE0E23" w:rsidRDefault="00DE603D" w:rsidP="00DE0E23">
      <w:pPr>
        <w:numPr>
          <w:ilvl w:val="0"/>
          <w:numId w:val="6"/>
        </w:numPr>
        <w:shd w:val="clear" w:color="auto" w:fill="FFFFFF"/>
        <w:jc w:val="both"/>
        <w:rPr>
          <w:b/>
          <w:sz w:val="20"/>
          <w:szCs w:val="20"/>
        </w:rPr>
      </w:pPr>
      <w:r w:rsidRPr="00DE0E23">
        <w:rPr>
          <w:b/>
          <w:sz w:val="20"/>
          <w:szCs w:val="20"/>
        </w:rPr>
        <w:t>TERMIN WYKONANIA ZAMÓWIENIA</w:t>
      </w:r>
    </w:p>
    <w:p w14:paraId="2BD36E4D" w14:textId="184CCFF7" w:rsidR="002B7B65" w:rsidRPr="008847D3" w:rsidRDefault="00F5232C" w:rsidP="00DE0E23">
      <w:pPr>
        <w:shd w:val="clear" w:color="auto" w:fill="FFFFFF"/>
        <w:jc w:val="both"/>
        <w:rPr>
          <w:b/>
          <w:sz w:val="20"/>
          <w:szCs w:val="20"/>
        </w:rPr>
      </w:pPr>
      <w:r w:rsidRPr="008847D3">
        <w:rPr>
          <w:b/>
          <w:sz w:val="20"/>
          <w:szCs w:val="20"/>
        </w:rPr>
        <w:t xml:space="preserve">Termin wykonania zamówienia: </w:t>
      </w:r>
      <w:r w:rsidR="000806EC" w:rsidRPr="008847D3">
        <w:rPr>
          <w:b/>
          <w:sz w:val="20"/>
          <w:szCs w:val="20"/>
        </w:rPr>
        <w:t xml:space="preserve">do </w:t>
      </w:r>
      <w:r w:rsidR="00DC2D04" w:rsidRPr="00DC2D04">
        <w:rPr>
          <w:b/>
          <w:sz w:val="20"/>
          <w:szCs w:val="20"/>
        </w:rPr>
        <w:t>29.05.2026</w:t>
      </w:r>
      <w:r w:rsidR="00DC2D04">
        <w:rPr>
          <w:b/>
          <w:sz w:val="20"/>
          <w:szCs w:val="20"/>
        </w:rPr>
        <w:t xml:space="preserve"> </w:t>
      </w:r>
      <w:r w:rsidR="00DC2D04" w:rsidRPr="00DC2D04">
        <w:rPr>
          <w:b/>
          <w:sz w:val="20"/>
          <w:szCs w:val="20"/>
        </w:rPr>
        <w:t>r</w:t>
      </w:r>
      <w:r w:rsidR="00DC2D04">
        <w:rPr>
          <w:b/>
          <w:sz w:val="20"/>
          <w:szCs w:val="20"/>
        </w:rPr>
        <w:t>.</w:t>
      </w:r>
    </w:p>
    <w:p w14:paraId="693B5889" w14:textId="77777777" w:rsidR="00F5232C" w:rsidRPr="00DE0E23" w:rsidRDefault="00F5232C" w:rsidP="00DE0E23">
      <w:pPr>
        <w:shd w:val="clear" w:color="auto" w:fill="FFFFFF"/>
        <w:jc w:val="both"/>
        <w:rPr>
          <w:b/>
          <w:color w:val="000000"/>
          <w:sz w:val="20"/>
          <w:szCs w:val="20"/>
        </w:rPr>
      </w:pPr>
    </w:p>
    <w:p w14:paraId="7C8C2DD8" w14:textId="77777777" w:rsidR="006941B4" w:rsidRPr="00DE0E23" w:rsidRDefault="006941B4" w:rsidP="00DE0E23">
      <w:pPr>
        <w:ind w:left="437" w:hanging="437"/>
        <w:jc w:val="both"/>
        <w:rPr>
          <w:b/>
          <w:sz w:val="20"/>
          <w:szCs w:val="20"/>
        </w:rPr>
      </w:pPr>
      <w:r w:rsidRPr="00DE0E23">
        <w:rPr>
          <w:b/>
          <w:sz w:val="20"/>
          <w:szCs w:val="20"/>
        </w:rPr>
        <w:t>5.</w:t>
      </w:r>
      <w:r w:rsidRPr="00DE0E23">
        <w:rPr>
          <w:b/>
          <w:sz w:val="20"/>
          <w:szCs w:val="20"/>
        </w:rPr>
        <w:tab/>
        <w:t>WARUNKI UDZIAŁU W POSTĘPOWANIU I PODSTAWY WYKLUCZENIA</w:t>
      </w:r>
    </w:p>
    <w:p w14:paraId="28C7BDAB" w14:textId="77777777" w:rsidR="006941B4" w:rsidRPr="00DE0E23" w:rsidRDefault="006941B4" w:rsidP="00610DC0">
      <w:pPr>
        <w:pStyle w:val="pkt"/>
        <w:numPr>
          <w:ilvl w:val="1"/>
          <w:numId w:val="31"/>
        </w:numPr>
        <w:autoSpaceDE/>
        <w:autoSpaceDN/>
        <w:adjustRightInd/>
        <w:ind w:left="437" w:hanging="437"/>
        <w:jc w:val="both"/>
        <w:rPr>
          <w:rStyle w:val="TeksttreciPogrubienie"/>
          <w:rFonts w:ascii="Times New Roman" w:hAnsi="Times New Roman" w:cs="Times New Roman"/>
          <w:b w:val="0"/>
          <w:bCs w:val="0"/>
          <w:sz w:val="20"/>
          <w:szCs w:val="20"/>
        </w:rPr>
      </w:pPr>
      <w:r w:rsidRPr="00DE0E23">
        <w:rPr>
          <w:sz w:val="20"/>
          <w:szCs w:val="20"/>
        </w:rPr>
        <w:lastRenderedPageBreak/>
        <w:t>O udzielenie zamówienia mogą ubiegać się Wykonawcy, którzy nie podlegają wykluczeniu na zasadach określonych w Punkcie 6 SWZ, oraz spełniają określone przez Zamawiającego warunki</w:t>
      </w:r>
      <w:r w:rsidRPr="00DE0E23">
        <w:rPr>
          <w:rStyle w:val="TeksttreciPogrubienie"/>
          <w:rFonts w:ascii="Times New Roman" w:hAnsi="Times New Roman" w:cs="Times New Roman"/>
          <w:sz w:val="20"/>
          <w:szCs w:val="20"/>
        </w:rPr>
        <w:t xml:space="preserve"> udziału w postępowaniu.</w:t>
      </w:r>
    </w:p>
    <w:p w14:paraId="11C408E3" w14:textId="77777777" w:rsidR="006941B4" w:rsidRPr="00DE0E23" w:rsidRDefault="006941B4" w:rsidP="00610DC0">
      <w:pPr>
        <w:pStyle w:val="pkt"/>
        <w:numPr>
          <w:ilvl w:val="1"/>
          <w:numId w:val="31"/>
        </w:numPr>
        <w:autoSpaceDE/>
        <w:autoSpaceDN/>
        <w:adjustRightInd/>
        <w:ind w:left="437" w:hanging="437"/>
        <w:jc w:val="both"/>
        <w:rPr>
          <w:sz w:val="20"/>
          <w:szCs w:val="20"/>
          <w:shd w:val="clear" w:color="auto" w:fill="FFFFFF"/>
        </w:rPr>
      </w:pPr>
      <w:r w:rsidRPr="00DE0E23">
        <w:rPr>
          <w:sz w:val="20"/>
          <w:szCs w:val="20"/>
        </w:rPr>
        <w:t>O udzielenie zamówienia mogą ubiegać się Wykonawcy, którzy spełniają warunki dotyczące:</w:t>
      </w:r>
    </w:p>
    <w:p w14:paraId="2895B60C" w14:textId="77777777" w:rsidR="006941B4" w:rsidRPr="00DE0E23" w:rsidRDefault="006941B4" w:rsidP="00610DC0">
      <w:pPr>
        <w:pStyle w:val="Teksttreci0"/>
        <w:numPr>
          <w:ilvl w:val="2"/>
          <w:numId w:val="31"/>
        </w:numPr>
        <w:shd w:val="clear" w:color="auto" w:fill="auto"/>
        <w:spacing w:line="240" w:lineRule="auto"/>
        <w:ind w:left="851" w:right="20" w:hanging="437"/>
        <w:jc w:val="both"/>
        <w:rPr>
          <w:rFonts w:ascii="Times New Roman" w:hAnsi="Times New Roman" w:cs="Times New Roman"/>
          <w:sz w:val="20"/>
          <w:szCs w:val="20"/>
        </w:rPr>
      </w:pPr>
      <w:r w:rsidRPr="00DE0E23">
        <w:rPr>
          <w:rFonts w:ascii="Times New Roman" w:hAnsi="Times New Roman" w:cs="Times New Roman"/>
          <w:b/>
          <w:sz w:val="20"/>
          <w:szCs w:val="20"/>
        </w:rPr>
        <w:t>zdolności do występowania w obrocie gospodarczym:</w:t>
      </w:r>
    </w:p>
    <w:p w14:paraId="1275AC13" w14:textId="77777777" w:rsidR="006941B4" w:rsidRPr="00DE0E23" w:rsidRDefault="006941B4" w:rsidP="00DE0E23">
      <w:pPr>
        <w:pStyle w:val="Teksttreci0"/>
        <w:shd w:val="clear" w:color="auto" w:fill="auto"/>
        <w:spacing w:line="240" w:lineRule="auto"/>
        <w:ind w:left="851" w:right="20" w:firstLine="0"/>
        <w:jc w:val="both"/>
        <w:rPr>
          <w:rFonts w:ascii="Times New Roman" w:hAnsi="Times New Roman" w:cs="Times New Roman"/>
          <w:sz w:val="20"/>
          <w:szCs w:val="20"/>
        </w:rPr>
      </w:pPr>
      <w:r w:rsidRPr="00DE0E23">
        <w:rPr>
          <w:rFonts w:ascii="Times New Roman" w:hAnsi="Times New Roman" w:cs="Times New Roman"/>
          <w:sz w:val="20"/>
          <w:szCs w:val="20"/>
        </w:rPr>
        <w:t>Zamawiający nie stawia warunku w powyższym zakresie.</w:t>
      </w:r>
    </w:p>
    <w:p w14:paraId="475713D8" w14:textId="77777777" w:rsidR="006941B4" w:rsidRPr="00DE0E23" w:rsidRDefault="006941B4" w:rsidP="00610DC0">
      <w:pPr>
        <w:pStyle w:val="Teksttreci0"/>
        <w:numPr>
          <w:ilvl w:val="2"/>
          <w:numId w:val="31"/>
        </w:numPr>
        <w:shd w:val="clear" w:color="auto" w:fill="auto"/>
        <w:spacing w:line="240" w:lineRule="auto"/>
        <w:ind w:left="851" w:right="20" w:hanging="437"/>
        <w:jc w:val="both"/>
        <w:rPr>
          <w:rFonts w:ascii="Times New Roman" w:hAnsi="Times New Roman" w:cs="Times New Roman"/>
          <w:b/>
          <w:sz w:val="20"/>
          <w:szCs w:val="20"/>
        </w:rPr>
      </w:pPr>
      <w:r w:rsidRPr="00DE0E23">
        <w:rPr>
          <w:rFonts w:ascii="Times New Roman" w:hAnsi="Times New Roman" w:cs="Times New Roman"/>
          <w:b/>
          <w:sz w:val="20"/>
          <w:szCs w:val="20"/>
        </w:rPr>
        <w:t>uprawnień do prowadzenia określonej działalności gospodarczej lub zawodowej, o ile wynika to z odrębnych przepisów:</w:t>
      </w:r>
    </w:p>
    <w:p w14:paraId="72A10F1F" w14:textId="77777777" w:rsidR="006941B4" w:rsidRPr="00DE0E23" w:rsidRDefault="006941B4" w:rsidP="00DE0E23">
      <w:pPr>
        <w:pStyle w:val="Teksttreci0"/>
        <w:shd w:val="clear" w:color="auto" w:fill="auto"/>
        <w:spacing w:line="240" w:lineRule="auto"/>
        <w:ind w:left="851" w:right="20" w:firstLine="0"/>
        <w:jc w:val="both"/>
        <w:rPr>
          <w:rFonts w:ascii="Times New Roman" w:hAnsi="Times New Roman" w:cs="Times New Roman"/>
          <w:b/>
          <w:sz w:val="20"/>
          <w:szCs w:val="20"/>
        </w:rPr>
      </w:pPr>
      <w:r w:rsidRPr="00DE0E23">
        <w:rPr>
          <w:rFonts w:ascii="Times New Roman" w:hAnsi="Times New Roman" w:cs="Times New Roman"/>
          <w:sz w:val="20"/>
          <w:szCs w:val="20"/>
        </w:rPr>
        <w:t>Zamawiający nie stawia warunku w powyższym zakresie.</w:t>
      </w:r>
    </w:p>
    <w:p w14:paraId="27CE074F" w14:textId="77777777" w:rsidR="006941B4" w:rsidRPr="00DE0E23" w:rsidRDefault="006941B4" w:rsidP="00610DC0">
      <w:pPr>
        <w:pStyle w:val="Teksttreci0"/>
        <w:numPr>
          <w:ilvl w:val="2"/>
          <w:numId w:val="31"/>
        </w:numPr>
        <w:shd w:val="clear" w:color="auto" w:fill="auto"/>
        <w:spacing w:line="240" w:lineRule="auto"/>
        <w:ind w:left="851" w:right="20" w:hanging="437"/>
        <w:jc w:val="both"/>
        <w:rPr>
          <w:rFonts w:ascii="Times New Roman" w:hAnsi="Times New Roman" w:cs="Times New Roman"/>
          <w:sz w:val="20"/>
          <w:szCs w:val="20"/>
        </w:rPr>
      </w:pPr>
      <w:r w:rsidRPr="00DE0E23">
        <w:rPr>
          <w:rFonts w:ascii="Times New Roman" w:hAnsi="Times New Roman" w:cs="Times New Roman"/>
          <w:b/>
          <w:sz w:val="20"/>
          <w:szCs w:val="20"/>
        </w:rPr>
        <w:t>sytuacji ekonomicznej lub finansowej:</w:t>
      </w:r>
    </w:p>
    <w:p w14:paraId="25FB1CAB" w14:textId="77777777" w:rsidR="006941B4" w:rsidRPr="00DE0E23" w:rsidRDefault="006941B4" w:rsidP="00DE0E23">
      <w:pPr>
        <w:pStyle w:val="Teksttreci0"/>
        <w:shd w:val="clear" w:color="auto" w:fill="auto"/>
        <w:spacing w:line="240" w:lineRule="auto"/>
        <w:ind w:left="851" w:right="20" w:firstLine="0"/>
        <w:jc w:val="both"/>
        <w:rPr>
          <w:rFonts w:ascii="Times New Roman" w:hAnsi="Times New Roman" w:cs="Times New Roman"/>
          <w:sz w:val="20"/>
          <w:szCs w:val="20"/>
        </w:rPr>
      </w:pPr>
      <w:r w:rsidRPr="00DE0E23">
        <w:rPr>
          <w:rFonts w:ascii="Times New Roman" w:hAnsi="Times New Roman" w:cs="Times New Roman"/>
          <w:sz w:val="20"/>
          <w:szCs w:val="20"/>
        </w:rPr>
        <w:t>Zamawiający nie stawia warunku w powyższym zakresie.</w:t>
      </w:r>
    </w:p>
    <w:p w14:paraId="2D87A417" w14:textId="77777777" w:rsidR="006941B4" w:rsidRPr="00DE0E23" w:rsidRDefault="006941B4" w:rsidP="00610DC0">
      <w:pPr>
        <w:pStyle w:val="Teksttreci0"/>
        <w:numPr>
          <w:ilvl w:val="2"/>
          <w:numId w:val="31"/>
        </w:numPr>
        <w:shd w:val="clear" w:color="auto" w:fill="auto"/>
        <w:spacing w:line="240" w:lineRule="auto"/>
        <w:ind w:left="851" w:right="20" w:hanging="437"/>
        <w:jc w:val="both"/>
        <w:rPr>
          <w:rFonts w:ascii="Times New Roman" w:hAnsi="Times New Roman" w:cs="Times New Roman"/>
          <w:sz w:val="20"/>
          <w:szCs w:val="20"/>
        </w:rPr>
      </w:pPr>
      <w:r w:rsidRPr="00DE0E23">
        <w:rPr>
          <w:rFonts w:ascii="Times New Roman" w:hAnsi="Times New Roman" w:cs="Times New Roman"/>
          <w:b/>
          <w:sz w:val="20"/>
          <w:szCs w:val="20"/>
        </w:rPr>
        <w:t>zdolności technicznej lub zawodowej:</w:t>
      </w:r>
    </w:p>
    <w:p w14:paraId="3404000E" w14:textId="77777777" w:rsidR="000D6589" w:rsidRPr="00DE0E23" w:rsidRDefault="000D6589" w:rsidP="000D6589">
      <w:pPr>
        <w:pStyle w:val="Teksttreci0"/>
        <w:shd w:val="clear" w:color="auto" w:fill="auto"/>
        <w:spacing w:line="240" w:lineRule="auto"/>
        <w:ind w:left="851" w:right="20" w:firstLine="0"/>
        <w:jc w:val="both"/>
        <w:rPr>
          <w:rFonts w:ascii="Times New Roman" w:hAnsi="Times New Roman" w:cs="Times New Roman"/>
          <w:sz w:val="20"/>
          <w:szCs w:val="20"/>
        </w:rPr>
      </w:pPr>
      <w:r w:rsidRPr="00DE0E23">
        <w:rPr>
          <w:rFonts w:ascii="Times New Roman" w:hAnsi="Times New Roman" w:cs="Times New Roman"/>
          <w:sz w:val="20"/>
          <w:szCs w:val="20"/>
        </w:rPr>
        <w:t>Zamawiający nie stawia warunku w powyższym zakresie.</w:t>
      </w:r>
    </w:p>
    <w:p w14:paraId="6418F167" w14:textId="77777777" w:rsidR="00EC7DCE" w:rsidRPr="00DE0E23" w:rsidRDefault="00EC7DCE" w:rsidP="00DE0E23">
      <w:pPr>
        <w:shd w:val="clear" w:color="auto" w:fill="FFFFFF"/>
        <w:jc w:val="both"/>
        <w:rPr>
          <w:sz w:val="20"/>
          <w:szCs w:val="20"/>
        </w:rPr>
      </w:pPr>
    </w:p>
    <w:p w14:paraId="5C568B91" w14:textId="77777777" w:rsidR="00EC7DCE" w:rsidRPr="00DE0E23" w:rsidRDefault="00EC7DCE" w:rsidP="00610DC0">
      <w:pPr>
        <w:numPr>
          <w:ilvl w:val="0"/>
          <w:numId w:val="31"/>
        </w:numPr>
        <w:ind w:right="140"/>
        <w:jc w:val="both"/>
        <w:rPr>
          <w:b/>
          <w:bCs/>
          <w:sz w:val="20"/>
          <w:szCs w:val="20"/>
        </w:rPr>
      </w:pPr>
      <w:r w:rsidRPr="00DE0E23">
        <w:rPr>
          <w:b/>
          <w:bCs/>
          <w:sz w:val="20"/>
          <w:szCs w:val="20"/>
        </w:rPr>
        <w:t>PODSTAWY WYKLUCZENIA Z POSTĘPOWANIA</w:t>
      </w:r>
    </w:p>
    <w:p w14:paraId="7F352F16" w14:textId="77777777" w:rsidR="00EC7DCE" w:rsidRPr="00DE0E23" w:rsidRDefault="00EC7DCE" w:rsidP="00610DC0">
      <w:pPr>
        <w:numPr>
          <w:ilvl w:val="1"/>
          <w:numId w:val="31"/>
        </w:numPr>
        <w:shd w:val="clear" w:color="auto" w:fill="FFFFFF"/>
        <w:jc w:val="both"/>
        <w:rPr>
          <w:sz w:val="20"/>
          <w:szCs w:val="20"/>
        </w:rPr>
      </w:pPr>
      <w:r w:rsidRPr="00DE0E23">
        <w:rPr>
          <w:sz w:val="20"/>
          <w:szCs w:val="20"/>
        </w:rPr>
        <w:t xml:space="preserve">Z postępowania o udzielenie zamówienia wyklucza się Wykonawców, w stosunku do których zachodzi którakolwiek z okoliczności wskazanych w </w:t>
      </w:r>
    </w:p>
    <w:p w14:paraId="365C5109" w14:textId="77777777" w:rsidR="00EC7DCE" w:rsidRPr="00DE0E23" w:rsidRDefault="00EC7DCE" w:rsidP="00610DC0">
      <w:pPr>
        <w:numPr>
          <w:ilvl w:val="2"/>
          <w:numId w:val="31"/>
        </w:numPr>
        <w:shd w:val="clear" w:color="auto" w:fill="FFFFFF"/>
        <w:jc w:val="both"/>
        <w:rPr>
          <w:sz w:val="20"/>
          <w:szCs w:val="20"/>
        </w:rPr>
      </w:pPr>
      <w:r w:rsidRPr="00DE0E23">
        <w:rPr>
          <w:sz w:val="20"/>
          <w:szCs w:val="20"/>
        </w:rPr>
        <w:t>art. 108 ust. 1 Ustawy Pzp tj:</w:t>
      </w:r>
    </w:p>
    <w:p w14:paraId="0E9D8B6F" w14:textId="77777777" w:rsidR="00EC7DCE" w:rsidRPr="00DE0E23" w:rsidRDefault="00EC7DCE" w:rsidP="00DE0E23">
      <w:pPr>
        <w:shd w:val="clear" w:color="auto" w:fill="FFFFFF"/>
        <w:jc w:val="both"/>
        <w:rPr>
          <w:sz w:val="20"/>
          <w:szCs w:val="20"/>
        </w:rPr>
      </w:pPr>
      <w:r w:rsidRPr="00DE0E23">
        <w:rPr>
          <w:sz w:val="20"/>
          <w:szCs w:val="20"/>
        </w:rPr>
        <w:t>Z postępowania o udzielenie zamówienia wyklucza się wykonawcę:</w:t>
      </w:r>
    </w:p>
    <w:p w14:paraId="4CFAC78A" w14:textId="77777777" w:rsidR="00EC7DCE" w:rsidRPr="00DE0E23" w:rsidRDefault="00EC7DCE" w:rsidP="00610DC0">
      <w:pPr>
        <w:numPr>
          <w:ilvl w:val="0"/>
          <w:numId w:val="34"/>
        </w:numPr>
        <w:shd w:val="clear" w:color="auto" w:fill="FFFFFF"/>
        <w:ind w:left="426" w:hanging="284"/>
        <w:jc w:val="both"/>
        <w:rPr>
          <w:sz w:val="20"/>
          <w:szCs w:val="20"/>
        </w:rPr>
      </w:pPr>
      <w:r w:rsidRPr="00DE0E23">
        <w:rPr>
          <w:sz w:val="20"/>
          <w:szCs w:val="20"/>
        </w:rPr>
        <w:t>będącego osobą fizyczną, którego prawomocnie skazano za przestępstwo:</w:t>
      </w:r>
    </w:p>
    <w:p w14:paraId="74DDF8BF" w14:textId="77777777" w:rsidR="00950EA4" w:rsidRPr="00950EA4" w:rsidRDefault="00950EA4" w:rsidP="00950EA4">
      <w:pPr>
        <w:shd w:val="clear" w:color="auto" w:fill="FFFFFF"/>
        <w:ind w:left="851" w:hanging="426"/>
        <w:jc w:val="both"/>
        <w:rPr>
          <w:sz w:val="20"/>
          <w:szCs w:val="20"/>
        </w:rPr>
      </w:pPr>
      <w:r w:rsidRPr="00950EA4">
        <w:rPr>
          <w:sz w:val="20"/>
          <w:szCs w:val="20"/>
        </w:rPr>
        <w:t>a)</w:t>
      </w:r>
      <w:r w:rsidRPr="00950EA4">
        <w:rPr>
          <w:sz w:val="20"/>
          <w:szCs w:val="20"/>
        </w:rPr>
        <w:tab/>
        <w:t>udziału w zorganizowanej grupie przestępczej albo związku mającym na celu popełnienie przestępstwa lub przestępstwa skarbowego, o którym mowa w art. 258 Kodeksu karnego,</w:t>
      </w:r>
    </w:p>
    <w:p w14:paraId="029CB7AB" w14:textId="77777777" w:rsidR="00950EA4" w:rsidRPr="00950EA4" w:rsidRDefault="00950EA4" w:rsidP="00950EA4">
      <w:pPr>
        <w:shd w:val="clear" w:color="auto" w:fill="FFFFFF"/>
        <w:ind w:left="851" w:hanging="426"/>
        <w:jc w:val="both"/>
        <w:rPr>
          <w:sz w:val="20"/>
          <w:szCs w:val="20"/>
        </w:rPr>
      </w:pPr>
      <w:r w:rsidRPr="00950EA4">
        <w:rPr>
          <w:sz w:val="20"/>
          <w:szCs w:val="20"/>
        </w:rPr>
        <w:t>b)</w:t>
      </w:r>
      <w:r w:rsidRPr="00950EA4">
        <w:rPr>
          <w:sz w:val="20"/>
          <w:szCs w:val="20"/>
        </w:rPr>
        <w:tab/>
        <w:t>handlu ludźmi, o którym mowa w art. 189a Kodeksu karnego,</w:t>
      </w:r>
    </w:p>
    <w:p w14:paraId="513ECD66" w14:textId="77777777" w:rsidR="00950EA4" w:rsidRPr="00950EA4" w:rsidRDefault="00950EA4" w:rsidP="00950EA4">
      <w:pPr>
        <w:shd w:val="clear" w:color="auto" w:fill="FFFFFF"/>
        <w:ind w:left="851" w:hanging="426"/>
        <w:jc w:val="both"/>
        <w:rPr>
          <w:sz w:val="20"/>
          <w:szCs w:val="20"/>
        </w:rPr>
      </w:pPr>
      <w:r w:rsidRPr="00950EA4">
        <w:rPr>
          <w:sz w:val="20"/>
          <w:szCs w:val="20"/>
        </w:rPr>
        <w:t>c)</w:t>
      </w:r>
      <w:r w:rsidRPr="00950EA4">
        <w:rPr>
          <w:sz w:val="20"/>
          <w:szCs w:val="20"/>
        </w:rPr>
        <w:tab/>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715A9753" w14:textId="77777777" w:rsidR="00950EA4" w:rsidRPr="00950EA4" w:rsidRDefault="00950EA4" w:rsidP="00950EA4">
      <w:pPr>
        <w:shd w:val="clear" w:color="auto" w:fill="FFFFFF"/>
        <w:ind w:left="851" w:hanging="426"/>
        <w:jc w:val="both"/>
        <w:rPr>
          <w:sz w:val="20"/>
          <w:szCs w:val="20"/>
        </w:rPr>
      </w:pPr>
      <w:r w:rsidRPr="00950EA4">
        <w:rPr>
          <w:sz w:val="20"/>
          <w:szCs w:val="20"/>
        </w:rPr>
        <w:t>d)</w:t>
      </w:r>
      <w:r w:rsidRPr="00950EA4">
        <w:rPr>
          <w:sz w:val="20"/>
          <w:szCs w:val="20"/>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B6C30C1" w14:textId="77777777" w:rsidR="00950EA4" w:rsidRPr="00950EA4" w:rsidRDefault="00950EA4" w:rsidP="00950EA4">
      <w:pPr>
        <w:shd w:val="clear" w:color="auto" w:fill="FFFFFF"/>
        <w:ind w:left="851" w:hanging="426"/>
        <w:jc w:val="both"/>
        <w:rPr>
          <w:sz w:val="20"/>
          <w:szCs w:val="20"/>
        </w:rPr>
      </w:pPr>
      <w:r w:rsidRPr="00950EA4">
        <w:rPr>
          <w:sz w:val="20"/>
          <w:szCs w:val="20"/>
        </w:rPr>
        <w:t>e)</w:t>
      </w:r>
      <w:r w:rsidRPr="00950EA4">
        <w:rPr>
          <w:sz w:val="20"/>
          <w:szCs w:val="20"/>
        </w:rPr>
        <w:tab/>
        <w:t>o charakterze terrorystycznym, o którym mowa w art. 115 § 20 Kodeksu karnego, lub mające na celu popełnienie tego przestępstwa,</w:t>
      </w:r>
    </w:p>
    <w:p w14:paraId="409741A4" w14:textId="77777777" w:rsidR="00950EA4" w:rsidRPr="00950EA4" w:rsidRDefault="00950EA4" w:rsidP="00950EA4">
      <w:pPr>
        <w:shd w:val="clear" w:color="auto" w:fill="FFFFFF"/>
        <w:ind w:left="851" w:hanging="426"/>
        <w:jc w:val="both"/>
        <w:rPr>
          <w:sz w:val="20"/>
          <w:szCs w:val="20"/>
        </w:rPr>
      </w:pPr>
      <w:r w:rsidRPr="00950EA4">
        <w:rPr>
          <w:sz w:val="20"/>
          <w:szCs w:val="20"/>
        </w:rPr>
        <w:t>f)</w:t>
      </w:r>
      <w:r w:rsidRPr="00950EA4">
        <w:rPr>
          <w:sz w:val="20"/>
          <w:szCs w:val="20"/>
        </w:rPr>
        <w:tab/>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5BE0F24" w14:textId="77777777" w:rsidR="00950EA4" w:rsidRPr="00950EA4" w:rsidRDefault="00950EA4" w:rsidP="00950EA4">
      <w:pPr>
        <w:shd w:val="clear" w:color="auto" w:fill="FFFFFF"/>
        <w:ind w:left="851" w:hanging="426"/>
        <w:jc w:val="both"/>
        <w:rPr>
          <w:sz w:val="20"/>
          <w:szCs w:val="20"/>
        </w:rPr>
      </w:pPr>
      <w:r w:rsidRPr="00950EA4">
        <w:rPr>
          <w:sz w:val="20"/>
          <w:szCs w:val="20"/>
        </w:rPr>
        <w:t>g)</w:t>
      </w:r>
      <w:r w:rsidRPr="00950EA4">
        <w:rPr>
          <w:sz w:val="20"/>
          <w:szCs w:val="20"/>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4C47209" w14:textId="67579465" w:rsidR="00950EA4" w:rsidRDefault="00950EA4" w:rsidP="00950EA4">
      <w:pPr>
        <w:shd w:val="clear" w:color="auto" w:fill="FFFFFF"/>
        <w:ind w:left="851" w:hanging="426"/>
        <w:jc w:val="both"/>
        <w:rPr>
          <w:sz w:val="20"/>
          <w:szCs w:val="20"/>
        </w:rPr>
      </w:pPr>
      <w:r w:rsidRPr="00950EA4">
        <w:rPr>
          <w:sz w:val="20"/>
          <w:szCs w:val="20"/>
        </w:rPr>
        <w:t>h)</w:t>
      </w:r>
      <w:r w:rsidRPr="00950EA4">
        <w:rPr>
          <w:sz w:val="20"/>
          <w:szCs w:val="20"/>
        </w:rPr>
        <w:tab/>
        <w:t>o którym mowa w art. 9 ust. 1 i 3 lub art. 10 ustawy z dnia 15 czerwca 2012 r. o skutkach powierzania wykonywania pracy cudzoziemcom przebywającym wbrew przepisom na terytorium Rzeczypospolitej Polskiej</w:t>
      </w:r>
    </w:p>
    <w:p w14:paraId="0235416D" w14:textId="77777777" w:rsidR="00EC7DCE" w:rsidRPr="00DE0E23" w:rsidRDefault="00EC7DCE" w:rsidP="00950EA4">
      <w:pPr>
        <w:shd w:val="clear" w:color="auto" w:fill="FFFFFF"/>
        <w:ind w:left="426"/>
        <w:jc w:val="both"/>
        <w:rPr>
          <w:sz w:val="20"/>
          <w:szCs w:val="20"/>
        </w:rPr>
      </w:pPr>
      <w:r w:rsidRPr="00DE0E23">
        <w:rPr>
          <w:sz w:val="20"/>
          <w:szCs w:val="20"/>
        </w:rPr>
        <w:t>– lub za odpowiedni czyn zabroniony określony w przepisach prawa obcego;</w:t>
      </w:r>
    </w:p>
    <w:p w14:paraId="501BB043" w14:textId="77777777" w:rsidR="00EC7DCE" w:rsidRPr="00DE0E23" w:rsidRDefault="00EC7DCE" w:rsidP="00610DC0">
      <w:pPr>
        <w:numPr>
          <w:ilvl w:val="0"/>
          <w:numId w:val="33"/>
        </w:numPr>
        <w:shd w:val="clear" w:color="auto" w:fill="FFFFFF"/>
        <w:ind w:left="426"/>
        <w:jc w:val="both"/>
        <w:rPr>
          <w:sz w:val="20"/>
          <w:szCs w:val="20"/>
        </w:rPr>
      </w:pPr>
      <w:r w:rsidRPr="00DE0E23">
        <w:rPr>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145E6FD" w14:textId="77777777" w:rsidR="00EC7DCE" w:rsidRPr="00DE0E23" w:rsidRDefault="00EC7DCE" w:rsidP="00610DC0">
      <w:pPr>
        <w:numPr>
          <w:ilvl w:val="0"/>
          <w:numId w:val="33"/>
        </w:numPr>
        <w:shd w:val="clear" w:color="auto" w:fill="FFFFFF"/>
        <w:ind w:left="426"/>
        <w:jc w:val="both"/>
        <w:rPr>
          <w:sz w:val="20"/>
          <w:szCs w:val="20"/>
        </w:rPr>
      </w:pPr>
      <w:r w:rsidRPr="00DE0E23">
        <w:rPr>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1BB50EE" w14:textId="77777777" w:rsidR="00EC7DCE" w:rsidRPr="00DE0E23" w:rsidRDefault="00EC7DCE" w:rsidP="00610DC0">
      <w:pPr>
        <w:numPr>
          <w:ilvl w:val="0"/>
          <w:numId w:val="33"/>
        </w:numPr>
        <w:shd w:val="clear" w:color="auto" w:fill="FFFFFF"/>
        <w:ind w:left="426"/>
        <w:jc w:val="both"/>
        <w:rPr>
          <w:sz w:val="20"/>
          <w:szCs w:val="20"/>
        </w:rPr>
      </w:pPr>
      <w:r w:rsidRPr="00DE0E23">
        <w:rPr>
          <w:sz w:val="20"/>
          <w:szCs w:val="20"/>
        </w:rPr>
        <w:t>wobec którego prawomocnie orzeczono zakaz ubiegania się o zamówienia publiczne;</w:t>
      </w:r>
    </w:p>
    <w:p w14:paraId="0A1C65D9" w14:textId="77777777" w:rsidR="00EC7DCE" w:rsidRPr="00DE0E23" w:rsidRDefault="00EC7DCE" w:rsidP="00610DC0">
      <w:pPr>
        <w:numPr>
          <w:ilvl w:val="0"/>
          <w:numId w:val="33"/>
        </w:numPr>
        <w:shd w:val="clear" w:color="auto" w:fill="FFFFFF"/>
        <w:ind w:left="426"/>
        <w:jc w:val="both"/>
        <w:rPr>
          <w:sz w:val="20"/>
          <w:szCs w:val="20"/>
        </w:rPr>
      </w:pPr>
      <w:r w:rsidRPr="00DE0E23">
        <w:rPr>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E7BEFD3" w14:textId="77777777" w:rsidR="00EC7DCE" w:rsidRPr="00DE0E23" w:rsidRDefault="00EC7DCE" w:rsidP="00610DC0">
      <w:pPr>
        <w:numPr>
          <w:ilvl w:val="0"/>
          <w:numId w:val="33"/>
        </w:numPr>
        <w:shd w:val="clear" w:color="auto" w:fill="FFFFFF"/>
        <w:ind w:left="426"/>
        <w:jc w:val="both"/>
        <w:rPr>
          <w:sz w:val="20"/>
          <w:szCs w:val="20"/>
        </w:rPr>
      </w:pPr>
      <w:r w:rsidRPr="00DE0E23">
        <w:rPr>
          <w:sz w:val="20"/>
          <w:szCs w:val="20"/>
        </w:rPr>
        <w:t>jeżeli, w przypadkach, o których mowa w art. 85 wykluczenia z postępowania podmiotu wcześniej zaangażowanego w przygotowanie postępowania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3AC791C" w14:textId="77777777" w:rsidR="00EC7DCE" w:rsidRPr="00DE0E23" w:rsidRDefault="00EC7DCE" w:rsidP="00610DC0">
      <w:pPr>
        <w:numPr>
          <w:ilvl w:val="2"/>
          <w:numId w:val="31"/>
        </w:numPr>
        <w:shd w:val="clear" w:color="auto" w:fill="FFFFFF"/>
        <w:ind w:left="709" w:hanging="709"/>
        <w:jc w:val="both"/>
        <w:rPr>
          <w:sz w:val="20"/>
          <w:szCs w:val="20"/>
        </w:rPr>
      </w:pPr>
      <w:r w:rsidRPr="00DE0E23">
        <w:rPr>
          <w:sz w:val="20"/>
          <w:szCs w:val="20"/>
        </w:rPr>
        <w:lastRenderedPageBreak/>
        <w:t>art. 109. ust. 1 punkt 4 Ustawy Pzp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oraz;</w:t>
      </w:r>
    </w:p>
    <w:p w14:paraId="3AAF27D3" w14:textId="77777777" w:rsidR="00EC7DCE" w:rsidRPr="00DE0E23" w:rsidRDefault="00EC7DCE" w:rsidP="00610DC0">
      <w:pPr>
        <w:numPr>
          <w:ilvl w:val="2"/>
          <w:numId w:val="31"/>
        </w:numPr>
        <w:shd w:val="clear" w:color="auto" w:fill="FFFFFF"/>
        <w:ind w:left="709" w:hanging="709"/>
        <w:jc w:val="both"/>
        <w:rPr>
          <w:sz w:val="20"/>
          <w:szCs w:val="20"/>
        </w:rPr>
      </w:pPr>
      <w:r w:rsidRPr="00DE0E23">
        <w:rPr>
          <w:sz w:val="20"/>
          <w:szCs w:val="20"/>
        </w:rPr>
        <w:t>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Pzp wyklucza się:</w:t>
      </w:r>
    </w:p>
    <w:p w14:paraId="6C979ED8" w14:textId="6EB9635C" w:rsidR="00EC7DCE" w:rsidRPr="00DE0E23" w:rsidRDefault="00950EA4" w:rsidP="00610DC0">
      <w:pPr>
        <w:numPr>
          <w:ilvl w:val="3"/>
          <w:numId w:val="31"/>
        </w:numPr>
        <w:shd w:val="clear" w:color="auto" w:fill="FFFFFF"/>
        <w:ind w:left="993" w:hanging="851"/>
        <w:jc w:val="both"/>
        <w:rPr>
          <w:sz w:val="20"/>
          <w:szCs w:val="20"/>
        </w:rPr>
      </w:pPr>
      <w:r w:rsidRPr="00950EA4">
        <w:rPr>
          <w:sz w:val="20"/>
          <w:szCs w:val="20"/>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w:t>
      </w:r>
      <w:r w:rsidR="00EC7DCE" w:rsidRPr="00DE0E23">
        <w:rPr>
          <w:sz w:val="20"/>
          <w:szCs w:val="20"/>
        </w:rPr>
        <w:t>3 ustawy;</w:t>
      </w:r>
    </w:p>
    <w:p w14:paraId="0FB5B277" w14:textId="5FAAAB8B" w:rsidR="00EC7DCE" w:rsidRPr="00DE0E23" w:rsidRDefault="00950EA4" w:rsidP="00610DC0">
      <w:pPr>
        <w:numPr>
          <w:ilvl w:val="3"/>
          <w:numId w:val="31"/>
        </w:numPr>
        <w:shd w:val="clear" w:color="auto" w:fill="FFFFFF"/>
        <w:ind w:left="993" w:hanging="851"/>
        <w:jc w:val="both"/>
        <w:rPr>
          <w:sz w:val="20"/>
          <w:szCs w:val="20"/>
        </w:rPr>
      </w:pPr>
      <w:r w:rsidRPr="00950EA4">
        <w:rPr>
          <w:sz w:val="20"/>
          <w:szCs w:val="20"/>
        </w:rPr>
        <w:t>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Pr>
          <w:sz w:val="20"/>
          <w:szCs w:val="20"/>
        </w:rPr>
        <w:t xml:space="preserve"> </w:t>
      </w:r>
      <w:r w:rsidR="00EC7DCE" w:rsidRPr="00DE0E23">
        <w:rPr>
          <w:sz w:val="20"/>
          <w:szCs w:val="20"/>
        </w:rPr>
        <w:t>ustawy;</w:t>
      </w:r>
    </w:p>
    <w:p w14:paraId="488C4B95" w14:textId="4C539ACB" w:rsidR="00EC7DCE" w:rsidRPr="00DE0E23" w:rsidRDefault="00950EA4" w:rsidP="00610DC0">
      <w:pPr>
        <w:numPr>
          <w:ilvl w:val="3"/>
          <w:numId w:val="31"/>
        </w:numPr>
        <w:shd w:val="clear" w:color="auto" w:fill="FFFFFF"/>
        <w:ind w:left="993" w:hanging="851"/>
        <w:jc w:val="both"/>
        <w:rPr>
          <w:sz w:val="20"/>
          <w:szCs w:val="20"/>
        </w:rPr>
      </w:pPr>
      <w:r w:rsidRPr="00950EA4">
        <w:rPr>
          <w:sz w:val="20"/>
          <w:szCs w:val="20"/>
        </w:rPr>
        <w:t>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Pr>
          <w:sz w:val="20"/>
          <w:szCs w:val="20"/>
        </w:rPr>
        <w:t xml:space="preserve"> </w:t>
      </w:r>
      <w:r w:rsidR="00EC7DCE" w:rsidRPr="00DE0E23">
        <w:rPr>
          <w:sz w:val="20"/>
          <w:szCs w:val="20"/>
        </w:rPr>
        <w:t>ustawy.</w:t>
      </w:r>
    </w:p>
    <w:p w14:paraId="493C707D" w14:textId="1F65EC24" w:rsidR="00EC7DCE" w:rsidRPr="00DE0E23" w:rsidRDefault="00EC7DCE" w:rsidP="00DE0E23">
      <w:pPr>
        <w:shd w:val="clear" w:color="auto" w:fill="FFFFFF"/>
        <w:ind w:left="720"/>
        <w:jc w:val="both"/>
        <w:rPr>
          <w:sz w:val="20"/>
          <w:szCs w:val="20"/>
        </w:rPr>
      </w:pPr>
      <w:r w:rsidRPr="00DE0E23">
        <w:rPr>
          <w:sz w:val="20"/>
          <w:szCs w:val="20"/>
        </w:rPr>
        <w:t>oraz</w:t>
      </w:r>
    </w:p>
    <w:p w14:paraId="2EB451B0" w14:textId="77777777" w:rsidR="00EC7DCE" w:rsidRPr="00DE0E23" w:rsidRDefault="00EC7DCE" w:rsidP="00610DC0">
      <w:pPr>
        <w:numPr>
          <w:ilvl w:val="2"/>
          <w:numId w:val="31"/>
        </w:numPr>
        <w:shd w:val="clear" w:color="auto" w:fill="FFFFFF"/>
        <w:ind w:left="567" w:hanging="567"/>
        <w:jc w:val="both"/>
        <w:rPr>
          <w:sz w:val="20"/>
          <w:szCs w:val="20"/>
        </w:rPr>
      </w:pPr>
      <w:r w:rsidRPr="00DE0E23">
        <w:rPr>
          <w:sz w:val="20"/>
          <w:szCs w:val="20"/>
        </w:rPr>
        <w:t>na podstawie przewidzianej w art. 5k rozporządzenia 833/2014 dotyczącego środków ograniczających w związku z działaniami Rosji destabilizującymi sytuację na Ukrainie (Dz. Urz. UE nr L 111 z 8.4.2022, str. 1), w brzmieniu nadanym rozporządzeniem 2022/576.</w:t>
      </w:r>
    </w:p>
    <w:p w14:paraId="56AEA474" w14:textId="77777777" w:rsidR="00EC7DCE" w:rsidRPr="00DE0E23" w:rsidRDefault="00EC7DCE" w:rsidP="00610DC0">
      <w:pPr>
        <w:numPr>
          <w:ilvl w:val="1"/>
          <w:numId w:val="31"/>
        </w:numPr>
        <w:shd w:val="clear" w:color="auto" w:fill="FFFFFF"/>
        <w:ind w:left="567" w:hanging="567"/>
        <w:jc w:val="both"/>
        <w:rPr>
          <w:sz w:val="20"/>
          <w:szCs w:val="20"/>
        </w:rPr>
      </w:pPr>
      <w:r w:rsidRPr="00DE0E23">
        <w:rPr>
          <w:sz w:val="20"/>
          <w:szCs w:val="20"/>
        </w:rPr>
        <w:t xml:space="preserve">Wykluczenie Wykonawcy następuje zgodnie z art. 110 ust. 1 oraz art. 111 Ustawy Pzp. </w:t>
      </w:r>
    </w:p>
    <w:p w14:paraId="04E7D5FA" w14:textId="77777777" w:rsidR="00EC7DCE" w:rsidRPr="00DE0E23" w:rsidRDefault="00EC7DCE" w:rsidP="00610DC0">
      <w:pPr>
        <w:numPr>
          <w:ilvl w:val="1"/>
          <w:numId w:val="31"/>
        </w:numPr>
        <w:shd w:val="clear" w:color="auto" w:fill="FFFFFF"/>
        <w:ind w:left="567" w:hanging="567"/>
        <w:jc w:val="both"/>
        <w:rPr>
          <w:sz w:val="20"/>
          <w:szCs w:val="20"/>
        </w:rPr>
      </w:pPr>
      <w:r w:rsidRPr="00DE0E23">
        <w:rPr>
          <w:sz w:val="20"/>
          <w:szCs w:val="20"/>
        </w:rPr>
        <w:t>Wykluczenie o którym mowa w punkcie 6.1.3. następuje na okres trwania opisanych powyżej okoliczności.</w:t>
      </w:r>
    </w:p>
    <w:p w14:paraId="4D089782" w14:textId="71DCADC2" w:rsidR="00EC7DCE" w:rsidRPr="00DE0E23" w:rsidRDefault="00EC7DCE" w:rsidP="00610DC0">
      <w:pPr>
        <w:numPr>
          <w:ilvl w:val="1"/>
          <w:numId w:val="31"/>
        </w:numPr>
        <w:shd w:val="clear" w:color="auto" w:fill="FFFFFF"/>
        <w:ind w:left="567" w:hanging="567"/>
        <w:jc w:val="both"/>
        <w:rPr>
          <w:sz w:val="20"/>
          <w:szCs w:val="20"/>
        </w:rPr>
      </w:pPr>
      <w:r w:rsidRPr="00DE0E23">
        <w:rPr>
          <w:sz w:val="20"/>
          <w:szCs w:val="20"/>
        </w:rPr>
        <w:t xml:space="preserve">Wykonawca nie podlega wykluczeniu w okolicznościach określonych w art. 108 ust. 1 pkt 1, 2, 5 i 6 Ustawy Pzp, jeżeli udowodni zamawiającemu, że spełnił łącznie przesłanki wskazane w art. 110 ust. 2 Ustawy </w:t>
      </w:r>
      <w:r w:rsidR="00950EA4">
        <w:rPr>
          <w:sz w:val="20"/>
          <w:szCs w:val="20"/>
        </w:rPr>
        <w:t>P</w:t>
      </w:r>
      <w:r w:rsidRPr="00DE0E23">
        <w:rPr>
          <w:sz w:val="20"/>
          <w:szCs w:val="20"/>
        </w:rPr>
        <w:t>zp:</w:t>
      </w:r>
    </w:p>
    <w:p w14:paraId="5DA93F33" w14:textId="77777777" w:rsidR="00EC7DCE" w:rsidRPr="00DE0E23" w:rsidRDefault="00EC7DCE" w:rsidP="00610DC0">
      <w:pPr>
        <w:numPr>
          <w:ilvl w:val="2"/>
          <w:numId w:val="31"/>
        </w:numPr>
        <w:shd w:val="clear" w:color="auto" w:fill="FFFFFF"/>
        <w:ind w:left="567" w:hanging="567"/>
        <w:jc w:val="both"/>
        <w:rPr>
          <w:sz w:val="20"/>
          <w:szCs w:val="20"/>
        </w:rPr>
      </w:pPr>
      <w:r w:rsidRPr="00DE0E23">
        <w:rPr>
          <w:sz w:val="20"/>
          <w:szCs w:val="20"/>
        </w:rPr>
        <w:t>naprawił lub zobowiązał się do naprawienia szkody wyrządzonej przestępstwem, wykroczeniem lub swoim nieprawidłowym postępowaniem, w tym poprzez zadośćuczynienie pieniężne;</w:t>
      </w:r>
    </w:p>
    <w:p w14:paraId="40EA73B9" w14:textId="77777777" w:rsidR="00EC7DCE" w:rsidRPr="00DE0E23" w:rsidRDefault="00EC7DCE" w:rsidP="00610DC0">
      <w:pPr>
        <w:numPr>
          <w:ilvl w:val="2"/>
          <w:numId w:val="31"/>
        </w:numPr>
        <w:shd w:val="clear" w:color="auto" w:fill="FFFFFF"/>
        <w:ind w:left="567" w:hanging="567"/>
        <w:jc w:val="both"/>
        <w:rPr>
          <w:sz w:val="20"/>
          <w:szCs w:val="20"/>
        </w:rPr>
      </w:pPr>
      <w:r w:rsidRPr="00DE0E23">
        <w:rPr>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D666522" w14:textId="77777777" w:rsidR="00EC7DCE" w:rsidRPr="00DE0E23" w:rsidRDefault="00EC7DCE" w:rsidP="00610DC0">
      <w:pPr>
        <w:numPr>
          <w:ilvl w:val="2"/>
          <w:numId w:val="31"/>
        </w:numPr>
        <w:shd w:val="clear" w:color="auto" w:fill="FFFFFF"/>
        <w:ind w:left="567" w:hanging="567"/>
        <w:jc w:val="both"/>
        <w:rPr>
          <w:sz w:val="20"/>
          <w:szCs w:val="20"/>
        </w:rPr>
      </w:pPr>
      <w:r w:rsidRPr="00DE0E23">
        <w:rPr>
          <w:sz w:val="20"/>
          <w:szCs w:val="20"/>
        </w:rPr>
        <w:t>podjął konkretne środki techniczne, organizacyjne i kadrowe, odpowiednie dla zapobiegania dalszym przestępstwom, wykroczeniom lub nieprawidłowemu postępowaniu, w szczególności:</w:t>
      </w:r>
    </w:p>
    <w:p w14:paraId="5C42BCE4" w14:textId="77777777" w:rsidR="00EC7DCE" w:rsidRPr="00DE0E23" w:rsidRDefault="00EC7DCE" w:rsidP="00610DC0">
      <w:pPr>
        <w:numPr>
          <w:ilvl w:val="0"/>
          <w:numId w:val="32"/>
        </w:numPr>
        <w:shd w:val="clear" w:color="auto" w:fill="FFFFFF"/>
        <w:jc w:val="both"/>
        <w:rPr>
          <w:sz w:val="20"/>
          <w:szCs w:val="20"/>
        </w:rPr>
      </w:pPr>
      <w:r w:rsidRPr="00DE0E23">
        <w:rPr>
          <w:sz w:val="20"/>
          <w:szCs w:val="20"/>
        </w:rPr>
        <w:t>zerwał wszelkie powiązania z osobami lub podmiotami odpowiedzialnymi za nieprawidłowe postępowanie wykonawcy,</w:t>
      </w:r>
    </w:p>
    <w:p w14:paraId="07555444" w14:textId="77777777" w:rsidR="00EC7DCE" w:rsidRPr="00DE0E23" w:rsidRDefault="00EC7DCE" w:rsidP="00610DC0">
      <w:pPr>
        <w:numPr>
          <w:ilvl w:val="0"/>
          <w:numId w:val="32"/>
        </w:numPr>
        <w:shd w:val="clear" w:color="auto" w:fill="FFFFFF"/>
        <w:jc w:val="both"/>
        <w:rPr>
          <w:sz w:val="20"/>
          <w:szCs w:val="20"/>
        </w:rPr>
      </w:pPr>
      <w:r w:rsidRPr="00DE0E23">
        <w:rPr>
          <w:sz w:val="20"/>
          <w:szCs w:val="20"/>
        </w:rPr>
        <w:t>zreorganizował personel,</w:t>
      </w:r>
    </w:p>
    <w:p w14:paraId="6F8E7B95" w14:textId="77777777" w:rsidR="00EC7DCE" w:rsidRPr="00DE0E23" w:rsidRDefault="00EC7DCE" w:rsidP="00610DC0">
      <w:pPr>
        <w:numPr>
          <w:ilvl w:val="0"/>
          <w:numId w:val="32"/>
        </w:numPr>
        <w:shd w:val="clear" w:color="auto" w:fill="FFFFFF"/>
        <w:jc w:val="both"/>
        <w:rPr>
          <w:sz w:val="20"/>
          <w:szCs w:val="20"/>
        </w:rPr>
      </w:pPr>
      <w:r w:rsidRPr="00DE0E23">
        <w:rPr>
          <w:sz w:val="20"/>
          <w:szCs w:val="20"/>
        </w:rPr>
        <w:t>wdrożył system sprawozdawczości i kontroli,</w:t>
      </w:r>
    </w:p>
    <w:p w14:paraId="4827FCE3" w14:textId="77777777" w:rsidR="00EC7DCE" w:rsidRPr="00DE0E23" w:rsidRDefault="00EC7DCE" w:rsidP="00610DC0">
      <w:pPr>
        <w:numPr>
          <w:ilvl w:val="0"/>
          <w:numId w:val="32"/>
        </w:numPr>
        <w:shd w:val="clear" w:color="auto" w:fill="FFFFFF"/>
        <w:jc w:val="both"/>
        <w:rPr>
          <w:sz w:val="20"/>
          <w:szCs w:val="20"/>
        </w:rPr>
      </w:pPr>
      <w:r w:rsidRPr="00DE0E23">
        <w:rPr>
          <w:sz w:val="20"/>
          <w:szCs w:val="20"/>
        </w:rPr>
        <w:t>utworzył struktury audytu wewnętrznego do monitorowania przestrzegania przepisów, wewnętrznych regulacji lub standardów,</w:t>
      </w:r>
    </w:p>
    <w:p w14:paraId="411D70BF" w14:textId="77777777" w:rsidR="00EC7DCE" w:rsidRPr="00DE0E23" w:rsidRDefault="00EC7DCE" w:rsidP="00610DC0">
      <w:pPr>
        <w:numPr>
          <w:ilvl w:val="0"/>
          <w:numId w:val="32"/>
        </w:numPr>
        <w:shd w:val="clear" w:color="auto" w:fill="FFFFFF"/>
        <w:jc w:val="both"/>
        <w:rPr>
          <w:sz w:val="20"/>
          <w:szCs w:val="20"/>
        </w:rPr>
      </w:pPr>
      <w:r w:rsidRPr="00DE0E23">
        <w:rPr>
          <w:sz w:val="20"/>
          <w:szCs w:val="20"/>
        </w:rPr>
        <w:t>wprowadził wewnętrzne regulacje dotyczące odpowiedzialności i odszkodowań za nieprzestrzeganie przepisów, wewnętrznych regulacji lub standardów</w:t>
      </w:r>
    </w:p>
    <w:p w14:paraId="217B38E3" w14:textId="77777777" w:rsidR="00EC7DCE" w:rsidRPr="00DE0E23" w:rsidRDefault="00EC7DCE" w:rsidP="00610DC0">
      <w:pPr>
        <w:numPr>
          <w:ilvl w:val="1"/>
          <w:numId w:val="31"/>
        </w:numPr>
        <w:shd w:val="clear" w:color="auto" w:fill="FFFFFF"/>
        <w:ind w:left="567" w:hanging="567"/>
        <w:jc w:val="both"/>
        <w:rPr>
          <w:sz w:val="20"/>
          <w:szCs w:val="20"/>
        </w:rPr>
      </w:pPr>
      <w:r w:rsidRPr="00DE0E23">
        <w:rPr>
          <w:sz w:val="20"/>
          <w:szCs w:val="20"/>
        </w:rPr>
        <w:t>Zamawiający oceni, czy podjęte przez Wykonawcę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Zamawiający wyklucza Wykonawcę.</w:t>
      </w:r>
    </w:p>
    <w:p w14:paraId="0F422CB7" w14:textId="77777777" w:rsidR="00EC7DCE" w:rsidRPr="00DE0E23" w:rsidRDefault="00EC7DCE" w:rsidP="00DE0E23">
      <w:pPr>
        <w:ind w:right="140"/>
        <w:jc w:val="both"/>
        <w:rPr>
          <w:sz w:val="20"/>
          <w:szCs w:val="20"/>
        </w:rPr>
      </w:pPr>
    </w:p>
    <w:p w14:paraId="78BA308F" w14:textId="77777777" w:rsidR="00EC7DCE" w:rsidRPr="00DE0E23" w:rsidRDefault="00EC7DCE" w:rsidP="00610DC0">
      <w:pPr>
        <w:numPr>
          <w:ilvl w:val="0"/>
          <w:numId w:val="31"/>
        </w:numPr>
        <w:ind w:right="140"/>
        <w:jc w:val="both"/>
        <w:rPr>
          <w:b/>
          <w:bCs/>
          <w:sz w:val="20"/>
          <w:szCs w:val="20"/>
        </w:rPr>
      </w:pPr>
      <w:r w:rsidRPr="00DE0E23">
        <w:rPr>
          <w:b/>
          <w:bCs/>
          <w:sz w:val="20"/>
          <w:szCs w:val="20"/>
        </w:rPr>
        <w:t>OŚWIADCZENIA I DOKUMENTY, JAKIE ZOBOWIĄZANI SĄ DOSTARCZYĆ WYKONAWCY W CELU POTWIERDZENIA SPEŁNIANIA WARUNKÓW UDZIAŁU W POSTĘPOWANIU ORAZ WYKAZANIA BRAKU PODSTAW WYKLUCZENIA (PODMIOTOWE ŚRODKI DOWODOWE)</w:t>
      </w:r>
    </w:p>
    <w:p w14:paraId="19E5D41D" w14:textId="77777777" w:rsidR="00EC7DCE" w:rsidRPr="00DE0E23" w:rsidRDefault="00EC7DCE" w:rsidP="00610DC0">
      <w:pPr>
        <w:pStyle w:val="pkt"/>
        <w:numPr>
          <w:ilvl w:val="1"/>
          <w:numId w:val="31"/>
        </w:numPr>
        <w:jc w:val="both"/>
        <w:rPr>
          <w:sz w:val="20"/>
          <w:szCs w:val="20"/>
        </w:rPr>
      </w:pPr>
      <w:r w:rsidRPr="00DE0E23">
        <w:rPr>
          <w:sz w:val="20"/>
          <w:szCs w:val="20"/>
        </w:rPr>
        <w:t xml:space="preserve">Do oferty Wykonawca zobowiązany jest dołączyć aktualne na dzień składania ofert oświadczenie, że nie podlega wykluczeniu oraz spełnia warunki udziału w postępowaniu. Przedmiotowe oświadczenie Wykonawca składa w formie </w:t>
      </w:r>
      <w:r w:rsidRPr="00DE0E23">
        <w:rPr>
          <w:b/>
          <w:sz w:val="20"/>
          <w:szCs w:val="20"/>
        </w:rPr>
        <w:t>Jednolitego Europejskiego Dokumentu Zamówienia (ESPD)</w:t>
      </w:r>
      <w:r w:rsidRPr="00DE0E23">
        <w:rPr>
          <w:sz w:val="20"/>
          <w:szCs w:val="20"/>
        </w:rPr>
        <w:t>, stanowiącego Załącznik nr 2 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p>
    <w:p w14:paraId="2107213F" w14:textId="77777777" w:rsidR="00EC7DCE" w:rsidRPr="00DE0E23" w:rsidRDefault="00EC7DCE" w:rsidP="00610DC0">
      <w:pPr>
        <w:numPr>
          <w:ilvl w:val="2"/>
          <w:numId w:val="31"/>
        </w:numPr>
        <w:tabs>
          <w:tab w:val="left" w:pos="709"/>
        </w:tabs>
        <w:autoSpaceDE w:val="0"/>
        <w:autoSpaceDN w:val="0"/>
        <w:adjustRightInd w:val="0"/>
        <w:ind w:left="709" w:hanging="709"/>
        <w:jc w:val="both"/>
        <w:rPr>
          <w:sz w:val="20"/>
          <w:szCs w:val="20"/>
        </w:rPr>
      </w:pPr>
      <w:r w:rsidRPr="00DE0E23">
        <w:rPr>
          <w:sz w:val="20"/>
          <w:szCs w:val="20"/>
        </w:rPr>
        <w:lastRenderedPageBreak/>
        <w:t xml:space="preserve">Zamawiający informuje, iż instrukcję wypełnienia </w:t>
      </w:r>
      <w:r w:rsidRPr="00DE0E23">
        <w:rPr>
          <w:bCs/>
          <w:sz w:val="20"/>
          <w:szCs w:val="20"/>
        </w:rPr>
        <w:t>ESPD</w:t>
      </w:r>
      <w:r w:rsidRPr="00DE0E23">
        <w:rPr>
          <w:b/>
          <w:bCs/>
          <w:sz w:val="20"/>
          <w:szCs w:val="20"/>
        </w:rPr>
        <w:t xml:space="preserve"> </w:t>
      </w:r>
      <w:r w:rsidRPr="00DE0E23">
        <w:rPr>
          <w:sz w:val="20"/>
          <w:szCs w:val="20"/>
        </w:rPr>
        <w:t xml:space="preserve">oraz edytowalną wersję formularza ESPD można znaleźć pod adresem: </w:t>
      </w:r>
      <w:hyperlink r:id="rId11" w:history="1">
        <w:r w:rsidRPr="00DE0E23">
          <w:rPr>
            <w:color w:val="0000FF"/>
            <w:sz w:val="20"/>
            <w:szCs w:val="20"/>
            <w:u w:val="single"/>
          </w:rPr>
          <w:t>https://www.uzp.gov.pl/baza-wiedzy/prawo-zamowien-publicznych-regulacje/prawo-krajowe/jednolity-europejski-dokument-zamowienia</w:t>
        </w:r>
      </w:hyperlink>
      <w:r w:rsidRPr="00DE0E23">
        <w:rPr>
          <w:sz w:val="20"/>
          <w:szCs w:val="20"/>
        </w:rPr>
        <w:t xml:space="preserve">. </w:t>
      </w:r>
    </w:p>
    <w:p w14:paraId="29933705" w14:textId="77777777" w:rsidR="00EC7DCE" w:rsidRPr="00DE0E23" w:rsidRDefault="00EC7DCE" w:rsidP="00610DC0">
      <w:pPr>
        <w:numPr>
          <w:ilvl w:val="2"/>
          <w:numId w:val="31"/>
        </w:numPr>
        <w:tabs>
          <w:tab w:val="left" w:pos="709"/>
        </w:tabs>
        <w:autoSpaceDE w:val="0"/>
        <w:autoSpaceDN w:val="0"/>
        <w:adjustRightInd w:val="0"/>
        <w:ind w:left="709" w:hanging="709"/>
        <w:jc w:val="both"/>
        <w:rPr>
          <w:sz w:val="20"/>
          <w:szCs w:val="20"/>
        </w:rPr>
      </w:pPr>
      <w:r w:rsidRPr="00DE0E23">
        <w:rPr>
          <w:sz w:val="20"/>
          <w:szCs w:val="20"/>
        </w:rPr>
        <w:t xml:space="preserve">Wykonawca może korzystać z narzędzia ESPD lub innych dostępnych narzędzi lub oprogramowania, które umożliwiają wypełnienie. Zamawiający zaleca użycie środka komunikacji elektronicznej, służącego złożeniu JEDZ przez Wykonawcę </w:t>
      </w:r>
      <w:r w:rsidRPr="00DE0E23">
        <w:rPr>
          <w:b/>
          <w:bCs/>
          <w:sz w:val="20"/>
          <w:szCs w:val="20"/>
        </w:rPr>
        <w:t xml:space="preserve">za pomocą platformy </w:t>
      </w:r>
      <w:hyperlink r:id="rId12" w:history="1">
        <w:r w:rsidRPr="00DE0E23">
          <w:rPr>
            <w:rStyle w:val="Hipercze"/>
            <w:sz w:val="20"/>
            <w:szCs w:val="20"/>
          </w:rPr>
          <w:t>https://ezamowienia.gov.pl</w:t>
        </w:r>
      </w:hyperlink>
      <w:r w:rsidRPr="00DE0E23">
        <w:rPr>
          <w:b/>
          <w:bCs/>
          <w:sz w:val="20"/>
          <w:szCs w:val="20"/>
        </w:rPr>
        <w:t>.</w:t>
      </w:r>
      <w:r w:rsidRPr="00DE0E23">
        <w:rPr>
          <w:sz w:val="20"/>
          <w:szCs w:val="20"/>
        </w:rPr>
        <w:t xml:space="preserve"> Interaktywna Instrukcja wypełnienia formularza JEDZ dostępna jest pod adresem: </w:t>
      </w:r>
      <w:hyperlink r:id="rId13" w:history="1">
        <w:r w:rsidRPr="00DE0E23">
          <w:rPr>
            <w:rStyle w:val="Hipercze"/>
            <w:sz w:val="20"/>
            <w:szCs w:val="20"/>
          </w:rPr>
          <w:t>https://ezamowienia.gov.pl/pl/instrukcje/</w:t>
        </w:r>
      </w:hyperlink>
      <w:r w:rsidRPr="00DE0E23">
        <w:rPr>
          <w:sz w:val="20"/>
          <w:szCs w:val="20"/>
        </w:rPr>
        <w:t xml:space="preserve">  „Oferty, wnioski i prace konkursowe” (str. 12). Opublikowany przez Zamawiającego Jednolity europejski dokument zamówienia jest  dostępny dla Wykonawcy z poziomu podglądu wybranego postępowania/konkursu.</w:t>
      </w:r>
    </w:p>
    <w:p w14:paraId="0FB27916" w14:textId="77777777" w:rsidR="00EC7DCE" w:rsidRPr="00DE0E23" w:rsidRDefault="00EC7DCE" w:rsidP="00610DC0">
      <w:pPr>
        <w:numPr>
          <w:ilvl w:val="2"/>
          <w:numId w:val="31"/>
        </w:numPr>
        <w:tabs>
          <w:tab w:val="left" w:pos="709"/>
        </w:tabs>
        <w:autoSpaceDE w:val="0"/>
        <w:autoSpaceDN w:val="0"/>
        <w:adjustRightInd w:val="0"/>
        <w:ind w:left="709" w:hanging="709"/>
        <w:jc w:val="both"/>
        <w:rPr>
          <w:sz w:val="20"/>
          <w:szCs w:val="20"/>
        </w:rPr>
      </w:pPr>
      <w:r w:rsidRPr="00DE0E23">
        <w:rPr>
          <w:sz w:val="20"/>
          <w:szCs w:val="20"/>
        </w:rPr>
        <w:t>Aby uruchomić formularz JEDZ w trybie, edycji użytkownik powinien wybrać opcję „Wypełnij” w sekcji „Ogłoszenia i dokumenty postępowania utworzone w systemie” / „Jednolity europejski dokument zamówienia”. Wykonawca ma możliwość pobrania wersji roboczej formularza JEDZ w formacie xml. Plik można pobrać w dowolnym momencie tworzenia formularza JEDZ poprzez wybranie opcji Pobierz plik roboczy. Wykonawca może pobrać Jednolity europejski dokument zamówienia w formacie PDF. Warunkiem koniecznym do wygenerowania pliku jest poprawne wypełnienie formularza. W przypadku wykrycia błędów system wyświetla komunikat zawierający wszystkie nieprawidłowości wykryte w formularzu. Po poprawnym wypełnieniu formularza Wykonawca może pobrać go na jeden z dwóch sposobów: za pomocą przycisku Pobierz JEDZ lub wybierając z menu opcję Pobierz JEDZ i plik roboczy.</w:t>
      </w:r>
    </w:p>
    <w:p w14:paraId="4CDBF24B" w14:textId="77777777" w:rsidR="00EC7DCE" w:rsidRPr="00DE0E23" w:rsidRDefault="00EC7DCE" w:rsidP="00610DC0">
      <w:pPr>
        <w:numPr>
          <w:ilvl w:val="2"/>
          <w:numId w:val="31"/>
        </w:numPr>
        <w:tabs>
          <w:tab w:val="left" w:pos="709"/>
        </w:tabs>
        <w:autoSpaceDE w:val="0"/>
        <w:autoSpaceDN w:val="0"/>
        <w:adjustRightInd w:val="0"/>
        <w:ind w:left="709" w:hanging="709"/>
        <w:jc w:val="both"/>
        <w:rPr>
          <w:sz w:val="20"/>
          <w:szCs w:val="20"/>
        </w:rPr>
      </w:pPr>
      <w:r w:rsidRPr="00DE0E23">
        <w:rPr>
          <w:sz w:val="20"/>
          <w:szCs w:val="20"/>
        </w:rPr>
        <w:t>W zależności od przeglądarki oraz ustawień przeglądarki plik może zostać pobrany w sposób automatyczny i od razu zapisany na dysku lub może się wyświetlić dodatkowe okno z opcjami do wyboru „Otwórz za pomocą”, „Zapisz plik”. Po wypełnieniu danych na wszystkich ekranach dostępny jest przycisk „Pobierz formularz”, którego wciśnięcie pozwala na pobranie na lokalne zasoby dokumentu będącego formularzem (ofertowym, wniosku o dopuszczenie do udziału w postępowaniu lub konkursowym) wstępnie wypełnionego danymi podanymi na poprzednich ekranach oraz danymi które wprowadził Zamawiający przygotowując formularz do danego postępowania. Po zapisaniu dokumentu należy go otworzyć w narzędziu umożliwiającym odczyt plików PDF (np.: Adobe Acrobat Reader), wypełnić na wszystkich stronach odpowiednimi danymi i zapisać. Dokument można edytować wielokrotnie. Przed złożeniem oferty formularz powinien zostać podpisany cyfrowo.</w:t>
      </w:r>
    </w:p>
    <w:p w14:paraId="2CEB1504" w14:textId="2D93CD9C" w:rsidR="00EC7DCE" w:rsidRPr="00DE0E23" w:rsidRDefault="00EC7DCE" w:rsidP="00610DC0">
      <w:pPr>
        <w:numPr>
          <w:ilvl w:val="2"/>
          <w:numId w:val="31"/>
        </w:numPr>
        <w:tabs>
          <w:tab w:val="left" w:pos="709"/>
        </w:tabs>
        <w:autoSpaceDE w:val="0"/>
        <w:autoSpaceDN w:val="0"/>
        <w:adjustRightInd w:val="0"/>
        <w:ind w:left="709" w:hanging="709"/>
        <w:jc w:val="both"/>
        <w:rPr>
          <w:sz w:val="20"/>
          <w:szCs w:val="20"/>
        </w:rPr>
      </w:pPr>
      <w:r w:rsidRPr="00DE0E23">
        <w:rPr>
          <w:sz w:val="20"/>
          <w:szCs w:val="20"/>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rsidR="009548EB" w:rsidRPr="009548EB">
        <w:rPr>
          <w:sz w:val="20"/>
          <w:szCs w:val="20"/>
        </w:rPr>
        <w:t xml:space="preserve">Dz.U. 2024 poz. 1725 </w:t>
      </w:r>
      <w:r w:rsidRPr="00DE0E23">
        <w:rPr>
          <w:sz w:val="20"/>
          <w:szCs w:val="20"/>
        </w:rPr>
        <w:t>ze zm.)</w:t>
      </w:r>
    </w:p>
    <w:p w14:paraId="51921843" w14:textId="77777777" w:rsidR="00EC7DCE" w:rsidRPr="00DE0E23" w:rsidRDefault="00EC7DCE" w:rsidP="00610DC0">
      <w:pPr>
        <w:numPr>
          <w:ilvl w:val="2"/>
          <w:numId w:val="31"/>
        </w:numPr>
        <w:tabs>
          <w:tab w:val="left" w:pos="709"/>
        </w:tabs>
        <w:autoSpaceDE w:val="0"/>
        <w:autoSpaceDN w:val="0"/>
        <w:adjustRightInd w:val="0"/>
        <w:ind w:left="709" w:hanging="709"/>
        <w:jc w:val="both"/>
        <w:rPr>
          <w:sz w:val="20"/>
          <w:szCs w:val="20"/>
        </w:rPr>
      </w:pPr>
      <w:r w:rsidRPr="00DE0E23">
        <w:rPr>
          <w:sz w:val="20"/>
          <w:szCs w:val="20"/>
        </w:rPr>
        <w:t>W tym celu przygotowany przez Zamawiającego Jednolity Europejski Dokument Zamówienia (ESPD) na platformie e-zamówienia, należy wypełnić z zastrzeżeniem poniższych uwag:</w:t>
      </w:r>
    </w:p>
    <w:p w14:paraId="6CB9AC10" w14:textId="77777777" w:rsidR="00EC7DCE" w:rsidRPr="00DE0E23" w:rsidRDefault="00EC7DCE" w:rsidP="00DE0E23">
      <w:pPr>
        <w:ind w:left="850" w:hanging="141"/>
        <w:jc w:val="both"/>
        <w:rPr>
          <w:sz w:val="20"/>
          <w:szCs w:val="20"/>
        </w:rPr>
      </w:pPr>
      <w:r w:rsidRPr="00DE0E23">
        <w:rPr>
          <w:b/>
          <w:sz w:val="20"/>
          <w:szCs w:val="20"/>
        </w:rPr>
        <w:t xml:space="preserve">- </w:t>
      </w:r>
      <w:r w:rsidRPr="00DE0E23">
        <w:rPr>
          <w:sz w:val="20"/>
          <w:szCs w:val="20"/>
        </w:rPr>
        <w:t>w Części II Sekcji D ESPD (</w:t>
      </w:r>
      <w:r w:rsidRPr="00DE0E23">
        <w:rPr>
          <w:i/>
          <w:sz w:val="20"/>
          <w:szCs w:val="20"/>
        </w:rPr>
        <w:t>Informacje dotyczące podwykonawców, na których zdolności Wykonawca nie polega</w:t>
      </w:r>
      <w:r w:rsidRPr="00DE0E23">
        <w:rPr>
          <w:sz w:val="20"/>
          <w:szCs w:val="20"/>
        </w:rPr>
        <w:t>)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2A0AC6F8" w14:textId="77777777" w:rsidR="00EC7DCE" w:rsidRPr="00DE0E23" w:rsidRDefault="00EC7DCE" w:rsidP="00DE0E23">
      <w:pPr>
        <w:ind w:left="850" w:hanging="141"/>
        <w:jc w:val="both"/>
        <w:rPr>
          <w:sz w:val="20"/>
          <w:szCs w:val="20"/>
        </w:rPr>
      </w:pPr>
      <w:r w:rsidRPr="00DE0E23">
        <w:rPr>
          <w:b/>
          <w:sz w:val="20"/>
          <w:szCs w:val="20"/>
        </w:rPr>
        <w:t xml:space="preserve">- </w:t>
      </w:r>
      <w:r w:rsidRPr="00DE0E23">
        <w:rPr>
          <w:sz w:val="20"/>
          <w:szCs w:val="20"/>
        </w:rPr>
        <w:t>w Części IV Zamawiający żąda jedynie ogólnego oświadczenia dotyczącego wszystkich kryteriów kwalifikacji (sekcja α), bez wypełniania poszczególnych Sekcji A, B, C i D;</w:t>
      </w:r>
    </w:p>
    <w:p w14:paraId="7A7FD3F5" w14:textId="77777777" w:rsidR="00EC7DCE" w:rsidRPr="00DE0E23" w:rsidRDefault="00EC7DCE" w:rsidP="00DE0E23">
      <w:pPr>
        <w:ind w:left="850" w:hanging="141"/>
        <w:jc w:val="both"/>
        <w:rPr>
          <w:sz w:val="20"/>
          <w:szCs w:val="20"/>
        </w:rPr>
      </w:pPr>
      <w:r w:rsidRPr="00DE0E23">
        <w:rPr>
          <w:b/>
          <w:sz w:val="20"/>
          <w:szCs w:val="20"/>
        </w:rPr>
        <w:t xml:space="preserve">- </w:t>
      </w:r>
      <w:r w:rsidRPr="00DE0E23">
        <w:rPr>
          <w:sz w:val="20"/>
          <w:szCs w:val="20"/>
        </w:rPr>
        <w:t>Część V (</w:t>
      </w:r>
      <w:r w:rsidRPr="00DE0E23">
        <w:rPr>
          <w:i/>
          <w:sz w:val="20"/>
          <w:szCs w:val="20"/>
        </w:rPr>
        <w:t>Ograniczenie liczby kwalifikujących się kandydatów</w:t>
      </w:r>
      <w:r w:rsidRPr="00DE0E23">
        <w:rPr>
          <w:sz w:val="20"/>
          <w:szCs w:val="20"/>
        </w:rPr>
        <w:t>) należy pozostawić niewypełnioną.</w:t>
      </w:r>
    </w:p>
    <w:p w14:paraId="14F3633B" w14:textId="77777777" w:rsidR="00EC7DCE" w:rsidRPr="00DE0E23" w:rsidRDefault="00EC7DCE" w:rsidP="00610DC0">
      <w:pPr>
        <w:numPr>
          <w:ilvl w:val="1"/>
          <w:numId w:val="31"/>
        </w:numPr>
        <w:autoSpaceDE w:val="0"/>
        <w:autoSpaceDN w:val="0"/>
        <w:adjustRightInd w:val="0"/>
        <w:jc w:val="both"/>
        <w:rPr>
          <w:sz w:val="20"/>
          <w:szCs w:val="20"/>
        </w:rPr>
      </w:pPr>
      <w:r w:rsidRPr="00DE0E23">
        <w:rPr>
          <w:sz w:val="20"/>
          <w:szCs w:val="20"/>
        </w:rPr>
        <w:t>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Pzp. Analogiczny wymóg dotyczy JEDZ składanego przez podwykonawcę, na podstawie art. 25a ust. 5 pkt 1 ustawy Pzp.</w:t>
      </w:r>
    </w:p>
    <w:p w14:paraId="58328069" w14:textId="77777777" w:rsidR="00EC7DCE" w:rsidRPr="00DE0E23" w:rsidRDefault="00EC7DCE" w:rsidP="00DE0E23">
      <w:pPr>
        <w:autoSpaceDE w:val="0"/>
        <w:autoSpaceDN w:val="0"/>
        <w:adjustRightInd w:val="0"/>
        <w:ind w:left="426" w:hanging="426"/>
        <w:jc w:val="both"/>
        <w:rPr>
          <w:rFonts w:eastAsia="Calibri"/>
          <w:b/>
          <w:sz w:val="20"/>
          <w:szCs w:val="20"/>
          <w:u w:val="single"/>
          <w:lang w:eastAsia="en-US"/>
        </w:rPr>
      </w:pPr>
      <w:r w:rsidRPr="00DE0E23">
        <w:rPr>
          <w:b/>
          <w:sz w:val="20"/>
          <w:szCs w:val="20"/>
        </w:rPr>
        <w:t xml:space="preserve">7.3. </w:t>
      </w:r>
      <w:r w:rsidRPr="00DE0E23">
        <w:rPr>
          <w:rFonts w:eastAsia="Calibri"/>
          <w:b/>
          <w:sz w:val="20"/>
          <w:szCs w:val="20"/>
          <w:u w:val="single"/>
          <w:lang w:eastAsia="en-US"/>
        </w:rPr>
        <w:t xml:space="preserve">Dokumenty składane na wezwanie: </w:t>
      </w:r>
    </w:p>
    <w:p w14:paraId="24751BE8" w14:textId="77777777" w:rsidR="00EC7DCE" w:rsidRPr="00DE0E23" w:rsidRDefault="00EC7DCE" w:rsidP="00DE0E23">
      <w:pPr>
        <w:autoSpaceDE w:val="0"/>
        <w:autoSpaceDN w:val="0"/>
        <w:adjustRightInd w:val="0"/>
        <w:ind w:left="426"/>
        <w:jc w:val="both"/>
        <w:rPr>
          <w:rFonts w:eastAsia="Calibri"/>
          <w:sz w:val="20"/>
          <w:szCs w:val="20"/>
          <w:lang w:eastAsia="en-US"/>
        </w:rPr>
      </w:pPr>
      <w:r w:rsidRPr="00DE0E23">
        <w:rPr>
          <w:rFonts w:eastAsia="Calibri"/>
          <w:sz w:val="20"/>
          <w:szCs w:val="20"/>
          <w:shd w:val="clear" w:color="auto" w:fill="FFFFFF"/>
          <w:lang w:eastAsia="en-US"/>
        </w:rPr>
        <w:t xml:space="preserve">Zamawiający, zgodnie z art. 126 ust. 1 Pzp, przed wyborem najkorzystniejszej oferty wezwie Wykonawcę, którego oferta została najwyżej oceniona, </w:t>
      </w:r>
      <w:r w:rsidRPr="00DE0E23">
        <w:rPr>
          <w:rFonts w:eastAsia="Calibri"/>
          <w:sz w:val="20"/>
          <w:szCs w:val="20"/>
          <w:lang w:eastAsia="en-US"/>
        </w:rPr>
        <w:t>do</w:t>
      </w:r>
      <w:r w:rsidRPr="00DE0E23">
        <w:rPr>
          <w:rFonts w:eastAsia="Calibri"/>
          <w:sz w:val="20"/>
          <w:szCs w:val="20"/>
          <w:shd w:val="clear" w:color="auto" w:fill="FFFFFF"/>
          <w:lang w:eastAsia="en-US"/>
        </w:rPr>
        <w:t xml:space="preserve"> złożenia w wyznaczonym terminie, nie krótszym niż 10 dni, aktualnych na dzień złożenia podmiotowych środków dowodowych. </w:t>
      </w:r>
      <w:r w:rsidRPr="00DE0E23">
        <w:rPr>
          <w:b/>
          <w:bCs/>
          <w:sz w:val="20"/>
          <w:szCs w:val="20"/>
          <w:shd w:val="clear" w:color="auto" w:fill="FFFFFF"/>
        </w:rPr>
        <w:t>Podmiotowe środki dowodowe obejmują:</w:t>
      </w:r>
    </w:p>
    <w:p w14:paraId="3BBC4C01" w14:textId="77777777" w:rsidR="00EC7DCE" w:rsidRPr="00DE0E23" w:rsidRDefault="00EC7DCE" w:rsidP="00DE0E23">
      <w:pPr>
        <w:numPr>
          <w:ilvl w:val="2"/>
          <w:numId w:val="5"/>
        </w:numPr>
        <w:contextualSpacing/>
        <w:jc w:val="both"/>
        <w:rPr>
          <w:sz w:val="20"/>
          <w:szCs w:val="20"/>
        </w:rPr>
      </w:pPr>
      <w:r w:rsidRPr="00DE0E23">
        <w:rPr>
          <w:b/>
          <w:sz w:val="20"/>
          <w:szCs w:val="20"/>
        </w:rPr>
        <w:t xml:space="preserve">Informacja z Krajowego Rejestru Karnego </w:t>
      </w:r>
      <w:r w:rsidRPr="00DE0E23">
        <w:rPr>
          <w:sz w:val="20"/>
          <w:szCs w:val="20"/>
        </w:rPr>
        <w:t>w zakresie dotyczącym podstaw wykluczenia wskazanych w art. 108 ust. 1 pkt 1,2 i 4 Ustawy Pzp. sporządzona nie wcześniej niż 6 miesięcy przed jej złożeniem</w:t>
      </w:r>
    </w:p>
    <w:p w14:paraId="41BC8919" w14:textId="084E0F11" w:rsidR="00EC7DCE" w:rsidRPr="00DE0E23" w:rsidRDefault="00EC7DCE" w:rsidP="00DE0E23">
      <w:pPr>
        <w:numPr>
          <w:ilvl w:val="2"/>
          <w:numId w:val="5"/>
        </w:numPr>
        <w:contextualSpacing/>
        <w:jc w:val="both"/>
        <w:rPr>
          <w:sz w:val="20"/>
          <w:szCs w:val="20"/>
        </w:rPr>
      </w:pPr>
      <w:r w:rsidRPr="00DE0E23">
        <w:rPr>
          <w:b/>
          <w:bCs/>
          <w:sz w:val="20"/>
          <w:szCs w:val="20"/>
        </w:rPr>
        <w:t>Oświadczenie Wykonawcy</w:t>
      </w:r>
      <w:r w:rsidRPr="00DE0E23">
        <w:rPr>
          <w:sz w:val="20"/>
          <w:szCs w:val="20"/>
        </w:rPr>
        <w:t>, w zakresie art. 108 ust. 1 pkt 5 Ustawy Pzp, o braku przynależności do tej samej grupy kapitałowej, w rozumieniu ustawy z dnia 16.02.2007 r. o ochronie konkurencji i konsumentów (Dz. U. z 202</w:t>
      </w:r>
      <w:r w:rsidR="003E62D7" w:rsidRPr="00DE0E23">
        <w:rPr>
          <w:sz w:val="20"/>
          <w:szCs w:val="20"/>
        </w:rPr>
        <w:t>4</w:t>
      </w:r>
      <w:r w:rsidRPr="00DE0E23">
        <w:rPr>
          <w:sz w:val="20"/>
          <w:szCs w:val="20"/>
        </w:rPr>
        <w:t xml:space="preserve"> r. poz. </w:t>
      </w:r>
      <w:r w:rsidR="00FD4B74">
        <w:rPr>
          <w:sz w:val="20"/>
          <w:szCs w:val="20"/>
        </w:rPr>
        <w:t>1616</w:t>
      </w:r>
      <w:r w:rsidRPr="00DE0E23">
        <w:rPr>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DE0E23">
        <w:rPr>
          <w:b/>
          <w:bCs/>
          <w:sz w:val="20"/>
          <w:szCs w:val="20"/>
        </w:rPr>
        <w:t xml:space="preserve">załącznik nr 23.4 </w:t>
      </w:r>
      <w:r w:rsidRPr="00DE0E23">
        <w:rPr>
          <w:b/>
          <w:bCs/>
          <w:sz w:val="20"/>
          <w:szCs w:val="20"/>
        </w:rPr>
        <w:lastRenderedPageBreak/>
        <w:t>do SWZ</w:t>
      </w:r>
      <w:r w:rsidR="00654205">
        <w:rPr>
          <w:b/>
          <w:bCs/>
          <w:sz w:val="20"/>
          <w:szCs w:val="20"/>
        </w:rPr>
        <w:t>-</w:t>
      </w:r>
      <w:r w:rsidR="00654205" w:rsidRPr="00654205">
        <w:t xml:space="preserve"> </w:t>
      </w:r>
      <w:r w:rsidR="00654205" w:rsidRPr="00654205">
        <w:rPr>
          <w:sz w:val="20"/>
          <w:szCs w:val="20"/>
        </w:rPr>
        <w:t>wezwanie będzie miało zastosowanie wyłącznie w przypadku jeżeli została złożona większa ilość ofert niż jedna</w:t>
      </w:r>
    </w:p>
    <w:p w14:paraId="78E4498A" w14:textId="282E1CAD" w:rsidR="00EC7DCE" w:rsidRPr="00DE0E23" w:rsidRDefault="00EC7DCE" w:rsidP="00DE0E23">
      <w:pPr>
        <w:numPr>
          <w:ilvl w:val="2"/>
          <w:numId w:val="5"/>
        </w:numPr>
        <w:contextualSpacing/>
        <w:jc w:val="both"/>
        <w:rPr>
          <w:sz w:val="20"/>
          <w:szCs w:val="20"/>
        </w:rPr>
      </w:pPr>
      <w:r w:rsidRPr="00DE0E23">
        <w:rPr>
          <w:sz w:val="20"/>
          <w:szCs w:val="20"/>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00BE69DE" w:rsidRPr="00DE0E23">
        <w:rPr>
          <w:sz w:val="20"/>
          <w:szCs w:val="20"/>
        </w:rPr>
        <w:t>.</w:t>
      </w:r>
    </w:p>
    <w:p w14:paraId="68E61B95" w14:textId="6688C658" w:rsidR="00EC7DCE" w:rsidRDefault="00EC7DCE" w:rsidP="00DE0E23">
      <w:pPr>
        <w:numPr>
          <w:ilvl w:val="2"/>
          <w:numId w:val="5"/>
        </w:numPr>
        <w:contextualSpacing/>
        <w:jc w:val="both"/>
        <w:rPr>
          <w:sz w:val="20"/>
          <w:szCs w:val="20"/>
        </w:rPr>
      </w:pPr>
      <w:r w:rsidRPr="00DE0E23">
        <w:rPr>
          <w:b/>
          <w:sz w:val="20"/>
          <w:szCs w:val="20"/>
        </w:rPr>
        <w:t xml:space="preserve">Oświadczenie wykonawcy </w:t>
      </w:r>
      <w:r w:rsidRPr="00DE0E23">
        <w:rPr>
          <w:sz w:val="20"/>
          <w:szCs w:val="20"/>
        </w:rPr>
        <w:t>o aktualności informacji zawartych w oświadczeniu, o którym mowa w art. 125 ust. 1 Ustawy Pzp w zakresie odnoszącym się do podstaw wykluczenia wskazanych w art. 108 ust. 1 pkt 3-6 Ustawy Pzp</w:t>
      </w:r>
      <w:r w:rsidR="00BE69DE" w:rsidRPr="00DE0E23">
        <w:rPr>
          <w:sz w:val="20"/>
          <w:szCs w:val="20"/>
        </w:rPr>
        <w:t>.</w:t>
      </w:r>
    </w:p>
    <w:p w14:paraId="1477F9CD" w14:textId="77777777" w:rsidR="00EC7DCE" w:rsidRPr="00DE0E23" w:rsidRDefault="00EC7DCE" w:rsidP="00DE0E23">
      <w:pPr>
        <w:pStyle w:val="pkt"/>
        <w:numPr>
          <w:ilvl w:val="1"/>
          <w:numId w:val="5"/>
        </w:numPr>
        <w:jc w:val="both"/>
        <w:rPr>
          <w:sz w:val="20"/>
          <w:szCs w:val="20"/>
        </w:rPr>
      </w:pPr>
      <w:r w:rsidRPr="00DE0E23">
        <w:rPr>
          <w:sz w:val="20"/>
          <w:szCs w:val="20"/>
        </w:rPr>
        <w:t>Jeżeli Wykonawca ma siedzibę lub miejsce zamieszkania poza granicami Rzeczypospolitej Polskiej:</w:t>
      </w:r>
    </w:p>
    <w:p w14:paraId="59B6EFC8" w14:textId="77777777" w:rsidR="00EC7DCE" w:rsidRPr="00DE0E23" w:rsidRDefault="00EC7DCE" w:rsidP="00DE0E23">
      <w:pPr>
        <w:numPr>
          <w:ilvl w:val="2"/>
          <w:numId w:val="5"/>
        </w:numPr>
        <w:jc w:val="both"/>
        <w:rPr>
          <w:sz w:val="20"/>
          <w:szCs w:val="20"/>
        </w:rPr>
      </w:pPr>
      <w:r w:rsidRPr="00DE0E23">
        <w:rPr>
          <w:sz w:val="20"/>
          <w:szCs w:val="20"/>
        </w:rPr>
        <w:t>zamiast dokumentów, o których mowa w pkt. 7.3.1, składa informację z 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w:t>
      </w:r>
    </w:p>
    <w:p w14:paraId="5A19C257" w14:textId="77777777" w:rsidR="00EC7DCE" w:rsidRPr="00DE0E23" w:rsidRDefault="00EC7DCE" w:rsidP="00DE0E23">
      <w:pPr>
        <w:numPr>
          <w:ilvl w:val="2"/>
          <w:numId w:val="5"/>
        </w:numPr>
        <w:jc w:val="both"/>
        <w:rPr>
          <w:sz w:val="20"/>
          <w:szCs w:val="20"/>
        </w:rPr>
      </w:pPr>
      <w:r w:rsidRPr="00DE0E23">
        <w:rPr>
          <w:sz w:val="20"/>
          <w:szCs w:val="20"/>
        </w:rPr>
        <w:t xml:space="preserve">zamiast dokumentów, o których mowa w pkt. 7.3.3, składa dokument lub dokumenty wystawione w kraju, w którym wykonawca ma siedzibę lub miejsce zamieszkania, potwierdzające odpowiednio, że: </w:t>
      </w:r>
    </w:p>
    <w:p w14:paraId="29417905" w14:textId="769C557E" w:rsidR="00EC7DCE" w:rsidRPr="00DE0E23" w:rsidRDefault="00EC7DCE" w:rsidP="00610DC0">
      <w:pPr>
        <w:pStyle w:val="Akapitzlist"/>
        <w:numPr>
          <w:ilvl w:val="1"/>
          <w:numId w:val="32"/>
        </w:numPr>
        <w:ind w:left="1276"/>
        <w:jc w:val="both"/>
        <w:rPr>
          <w:sz w:val="20"/>
        </w:rPr>
      </w:pPr>
      <w:r w:rsidRPr="00DE0E23">
        <w:rPr>
          <w:sz w:val="20"/>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BE69DE" w:rsidRPr="00DE0E23">
        <w:rPr>
          <w:sz w:val="20"/>
        </w:rPr>
        <w:t>.</w:t>
      </w:r>
    </w:p>
    <w:p w14:paraId="4FCC807E" w14:textId="77777777" w:rsidR="00EC7DCE" w:rsidRPr="00DE0E23" w:rsidRDefault="00EC7DCE" w:rsidP="00DE0E23">
      <w:pPr>
        <w:pStyle w:val="pkt"/>
        <w:numPr>
          <w:ilvl w:val="1"/>
          <w:numId w:val="5"/>
        </w:numPr>
        <w:jc w:val="both"/>
        <w:rPr>
          <w:sz w:val="20"/>
          <w:szCs w:val="20"/>
        </w:rPr>
      </w:pPr>
      <w:r w:rsidRPr="00DE0E23">
        <w:rPr>
          <w:sz w:val="20"/>
          <w:szCs w:val="20"/>
        </w:rPr>
        <w:t>Jeżeli w kraju, w którym wykonawca ma siedzibę lub miejsce zamieszkania, nie wydaje się dokumentów, o których mowa w pkt. 7.4,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pkt. 7.4.</w:t>
      </w:r>
    </w:p>
    <w:p w14:paraId="736A4D25" w14:textId="77777777" w:rsidR="00EC7DCE" w:rsidRPr="00DE0E23" w:rsidRDefault="00EC7DCE" w:rsidP="00DE0E23">
      <w:pPr>
        <w:pStyle w:val="pkt"/>
        <w:numPr>
          <w:ilvl w:val="1"/>
          <w:numId w:val="5"/>
        </w:numPr>
        <w:jc w:val="both"/>
        <w:rPr>
          <w:sz w:val="20"/>
          <w:szCs w:val="20"/>
        </w:rPr>
      </w:pPr>
      <w:r w:rsidRPr="00DE0E23">
        <w:rPr>
          <w:sz w:val="20"/>
          <w:szCs w:val="20"/>
        </w:rPr>
        <w:t>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ustawy PZP. Wykonawca nie jest zobowiązany do złożenia podmiotowych środków dowodowych, które zamawiający posiada, jeżeli wykonawca wskaże te środki oraz potwierdzi ich prawidłowość i aktualność.</w:t>
      </w:r>
    </w:p>
    <w:p w14:paraId="501E6972" w14:textId="77777777" w:rsidR="00EC7DCE" w:rsidRDefault="00EC7DCE" w:rsidP="00DE0E23">
      <w:pPr>
        <w:pStyle w:val="pkt"/>
        <w:numPr>
          <w:ilvl w:val="1"/>
          <w:numId w:val="5"/>
        </w:numPr>
        <w:jc w:val="both"/>
        <w:rPr>
          <w:sz w:val="20"/>
          <w:szCs w:val="20"/>
          <w:shd w:val="clear" w:color="auto" w:fill="FFFFFF"/>
        </w:rPr>
      </w:pPr>
      <w:r w:rsidRPr="00DE0E23">
        <w:rPr>
          <w:sz w:val="20"/>
          <w:szCs w:val="20"/>
        </w:rPr>
        <w:t xml:space="preserve">W zakresie nieuregulowanym ustawą Ustawy Pzp lub niniejszą SWZ do oświadczeń i dokumentów składanych przez Wykonawcę w postępowaniu, zastosowanie mają przepisy rozporządzenia Ministra Rozwoju, Pracy i Technologii z dnia 23 grudnia 2020 r. </w:t>
      </w:r>
      <w:r w:rsidRPr="00DE0E23">
        <w:rPr>
          <w:i/>
          <w:sz w:val="20"/>
          <w:szCs w:val="20"/>
        </w:rPr>
        <w:t xml:space="preserve">w sprawie podmiotowych środków dowodowych oraz innych dokumentów lub oświadczeń, jakich może żądać zamawiający od wykonawcy </w:t>
      </w:r>
      <w:r w:rsidRPr="00DE0E23">
        <w:rPr>
          <w:sz w:val="20"/>
          <w:szCs w:val="20"/>
        </w:rPr>
        <w:t xml:space="preserve">(Dz. U. z 2020 r. poz. 2415; zwanym dalej "r.p.ś.d.") oraz przepisy rozporządzenia Prezesa Rady Ministrów z dnia 30 grudnia 2020 r. </w:t>
      </w:r>
      <w:r w:rsidRPr="00DE0E23">
        <w:rPr>
          <w:i/>
          <w:iCs/>
          <w:sz w:val="20"/>
          <w:szCs w:val="20"/>
          <w:shd w:val="clear" w:color="auto" w:fill="FFFFFF"/>
        </w:rPr>
        <w:t xml:space="preserve">w sprawie sposobu sporządzania i przekazywania informacji oraz wymagań technicznych dla dokumentów elektronicznych oraz środków komunikacji elektronicznej w postępowaniu o udzielenie zamówienia publicznego lub konkursie  </w:t>
      </w:r>
      <w:r w:rsidRPr="00DE0E23">
        <w:rPr>
          <w:sz w:val="20"/>
          <w:szCs w:val="20"/>
          <w:shd w:val="clear" w:color="auto" w:fill="FFFFFF"/>
        </w:rPr>
        <w:t>(Dz.U. z 2020 r. poz. 2452</w:t>
      </w:r>
      <w:r w:rsidRPr="00DE0E23">
        <w:rPr>
          <w:sz w:val="20"/>
          <w:szCs w:val="20"/>
        </w:rPr>
        <w:t xml:space="preserve"> zwanym dalej "r.d.e."</w:t>
      </w:r>
      <w:r w:rsidRPr="00DE0E23">
        <w:rPr>
          <w:sz w:val="20"/>
          <w:szCs w:val="20"/>
          <w:shd w:val="clear" w:color="auto" w:fill="FFFFFF"/>
        </w:rPr>
        <w:t>)</w:t>
      </w:r>
    </w:p>
    <w:p w14:paraId="2E7FA6D7" w14:textId="77777777" w:rsidR="00AE39DD" w:rsidRPr="00AE39DD" w:rsidRDefault="00AE39DD" w:rsidP="00AE39DD"/>
    <w:p w14:paraId="17FB5D1E" w14:textId="77777777" w:rsidR="00EC7DCE" w:rsidRPr="00DE0E23" w:rsidRDefault="00EC7DCE" w:rsidP="00610DC0">
      <w:pPr>
        <w:numPr>
          <w:ilvl w:val="0"/>
          <w:numId w:val="31"/>
        </w:numPr>
        <w:ind w:right="140"/>
        <w:jc w:val="both"/>
        <w:rPr>
          <w:b/>
          <w:bCs/>
          <w:sz w:val="20"/>
          <w:szCs w:val="20"/>
        </w:rPr>
      </w:pPr>
      <w:bookmarkStart w:id="8" w:name="_Hlk62823441"/>
      <w:r w:rsidRPr="00DE0E23">
        <w:rPr>
          <w:b/>
          <w:bCs/>
          <w:sz w:val="20"/>
          <w:szCs w:val="20"/>
        </w:rPr>
        <w:t xml:space="preserve">POLEGANIE NA ZASOBACH INNYCH PODMIOTÓW </w:t>
      </w:r>
      <w:bookmarkEnd w:id="8"/>
      <w:r w:rsidRPr="00DE0E23">
        <w:rPr>
          <w:b/>
          <w:bCs/>
          <w:sz w:val="20"/>
          <w:szCs w:val="20"/>
        </w:rPr>
        <w:t>ORAZ PODWYKONAWSTWO</w:t>
      </w:r>
    </w:p>
    <w:p w14:paraId="21300139" w14:textId="77777777" w:rsidR="00EC7DCE" w:rsidRPr="00DE0E23" w:rsidRDefault="00EC7DCE" w:rsidP="00610DC0">
      <w:pPr>
        <w:pStyle w:val="pkt"/>
        <w:numPr>
          <w:ilvl w:val="1"/>
          <w:numId w:val="31"/>
        </w:numPr>
        <w:ind w:left="567" w:hanging="567"/>
        <w:rPr>
          <w:sz w:val="20"/>
          <w:szCs w:val="20"/>
        </w:rPr>
      </w:pPr>
      <w:r w:rsidRPr="00DE0E23">
        <w:rPr>
          <w:sz w:val="20"/>
          <w:szCs w:val="20"/>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w:t>
      </w:r>
      <w:r w:rsidRPr="00DE0E23">
        <w:rPr>
          <w:sz w:val="20"/>
          <w:szCs w:val="20"/>
        </w:rPr>
        <w:t>prawnych</w:t>
      </w:r>
      <w:r w:rsidRPr="00DE0E23">
        <w:rPr>
          <w:sz w:val="20"/>
          <w:szCs w:val="20"/>
          <w:shd w:val="clear" w:color="auto" w:fill="FFFFFF"/>
        </w:rPr>
        <w:t>.</w:t>
      </w:r>
    </w:p>
    <w:p w14:paraId="49AB9976" w14:textId="100093E0" w:rsidR="00EC7DCE" w:rsidRPr="00DE0E23" w:rsidRDefault="00EC7DCE" w:rsidP="00610DC0">
      <w:pPr>
        <w:pStyle w:val="pkt"/>
        <w:numPr>
          <w:ilvl w:val="1"/>
          <w:numId w:val="31"/>
        </w:numPr>
        <w:ind w:left="567" w:hanging="567"/>
        <w:rPr>
          <w:sz w:val="20"/>
          <w:szCs w:val="20"/>
        </w:rPr>
      </w:pPr>
      <w:r w:rsidRPr="00DE0E23">
        <w:rPr>
          <w:sz w:val="20"/>
          <w:szCs w:val="20"/>
        </w:rPr>
        <w:t>Wymagania dotyczące polegania na zdolnościach lub sytuacjach innych podmiotów, o których mowa w pkt. 8.1.:</w:t>
      </w:r>
    </w:p>
    <w:p w14:paraId="572B0EB8" w14:textId="77777777" w:rsidR="00EC7DCE" w:rsidRPr="00DE0E23" w:rsidRDefault="00EC7DCE" w:rsidP="00610DC0">
      <w:pPr>
        <w:numPr>
          <w:ilvl w:val="2"/>
          <w:numId w:val="31"/>
        </w:numPr>
        <w:ind w:left="567" w:hanging="567"/>
        <w:contextualSpacing/>
        <w:jc w:val="both"/>
        <w:rPr>
          <w:sz w:val="20"/>
          <w:szCs w:val="20"/>
        </w:rPr>
      </w:pPr>
      <w:r w:rsidRPr="00DE0E23">
        <w:rPr>
          <w:sz w:val="20"/>
          <w:szCs w:val="20"/>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29E0944B" w14:textId="77777777" w:rsidR="00EC7DCE" w:rsidRPr="00DE0E23" w:rsidRDefault="00EC7DCE" w:rsidP="00610DC0">
      <w:pPr>
        <w:numPr>
          <w:ilvl w:val="2"/>
          <w:numId w:val="31"/>
        </w:numPr>
        <w:ind w:left="567" w:hanging="567"/>
        <w:contextualSpacing/>
        <w:jc w:val="both"/>
        <w:rPr>
          <w:sz w:val="20"/>
          <w:szCs w:val="20"/>
        </w:rPr>
      </w:pPr>
      <w:r w:rsidRPr="00DE0E23">
        <w:rPr>
          <w:sz w:val="20"/>
          <w:szCs w:val="20"/>
          <w:shd w:val="clear" w:color="auto" w:fill="FFFFFF"/>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27A5C6DB" w14:textId="77777777" w:rsidR="00EC7DCE" w:rsidRPr="00DE0E23" w:rsidRDefault="00EC7DCE" w:rsidP="00610DC0">
      <w:pPr>
        <w:numPr>
          <w:ilvl w:val="2"/>
          <w:numId w:val="31"/>
        </w:numPr>
        <w:ind w:left="567" w:hanging="567"/>
        <w:contextualSpacing/>
        <w:jc w:val="both"/>
        <w:rPr>
          <w:sz w:val="20"/>
          <w:szCs w:val="20"/>
        </w:rPr>
      </w:pPr>
      <w:r w:rsidRPr="00DE0E23">
        <w:rPr>
          <w:sz w:val="20"/>
          <w:szCs w:val="20"/>
          <w:shd w:val="clear" w:color="auto" w:fill="FFFFFF"/>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1DCA8F96" w14:textId="77777777" w:rsidR="00EC7DCE" w:rsidRPr="00DE0E23" w:rsidRDefault="00EC7DCE" w:rsidP="00610DC0">
      <w:pPr>
        <w:numPr>
          <w:ilvl w:val="2"/>
          <w:numId w:val="31"/>
        </w:numPr>
        <w:ind w:left="567" w:hanging="567"/>
        <w:contextualSpacing/>
        <w:jc w:val="both"/>
        <w:rPr>
          <w:sz w:val="20"/>
          <w:szCs w:val="20"/>
        </w:rPr>
      </w:pPr>
      <w:r w:rsidRPr="00DE0E23">
        <w:rPr>
          <w:sz w:val="20"/>
          <w:szCs w:val="20"/>
          <w:shd w:val="clear" w:color="auto" w:fill="FFFFF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EF320AA" w14:textId="77777777" w:rsidR="00EC7DCE" w:rsidRPr="00DE0E23" w:rsidRDefault="00EC7DCE" w:rsidP="00610DC0">
      <w:pPr>
        <w:numPr>
          <w:ilvl w:val="2"/>
          <w:numId w:val="31"/>
        </w:numPr>
        <w:ind w:left="567" w:hanging="567"/>
        <w:contextualSpacing/>
        <w:jc w:val="both"/>
        <w:rPr>
          <w:sz w:val="20"/>
          <w:szCs w:val="20"/>
        </w:rPr>
      </w:pPr>
      <w:r w:rsidRPr="00DE0E23">
        <w:rPr>
          <w:sz w:val="20"/>
          <w:szCs w:val="20"/>
          <w:shd w:val="clear" w:color="auto" w:fill="FFFFFF"/>
        </w:rPr>
        <w:lastRenderedPageBreak/>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50391C48" w14:textId="77777777" w:rsidR="00EC7DCE" w:rsidRPr="00DE0E23" w:rsidRDefault="00EC7DCE" w:rsidP="00610DC0">
      <w:pPr>
        <w:pStyle w:val="pkt"/>
        <w:numPr>
          <w:ilvl w:val="1"/>
          <w:numId w:val="31"/>
        </w:numPr>
        <w:ind w:left="567" w:hanging="567"/>
        <w:jc w:val="both"/>
        <w:rPr>
          <w:sz w:val="20"/>
          <w:szCs w:val="20"/>
        </w:rPr>
      </w:pPr>
      <w:r w:rsidRPr="00DE0E23">
        <w:rPr>
          <w:sz w:val="20"/>
          <w:szCs w:val="20"/>
        </w:rPr>
        <w:t>W celu oceny, czy Wykonawca polegając na zdolnościach lub sytuacji innych podmiotów na zasadach określonych w pkt.  8.2,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39FEE02E" w14:textId="77777777" w:rsidR="00EC7DCE" w:rsidRPr="00DE0E23" w:rsidRDefault="00EC7DCE" w:rsidP="00610DC0">
      <w:pPr>
        <w:pStyle w:val="Teksttreci0"/>
        <w:numPr>
          <w:ilvl w:val="2"/>
          <w:numId w:val="31"/>
        </w:numPr>
        <w:shd w:val="clear" w:color="auto" w:fill="auto"/>
        <w:spacing w:line="240" w:lineRule="auto"/>
        <w:ind w:left="567" w:right="20" w:hanging="567"/>
        <w:jc w:val="both"/>
        <w:rPr>
          <w:rFonts w:ascii="Times New Roman" w:hAnsi="Times New Roman" w:cs="Times New Roman"/>
          <w:sz w:val="20"/>
          <w:szCs w:val="20"/>
        </w:rPr>
      </w:pPr>
      <w:r w:rsidRPr="00DE0E23">
        <w:rPr>
          <w:rFonts w:ascii="Times New Roman" w:hAnsi="Times New Roman" w:cs="Times New Roman"/>
          <w:sz w:val="20"/>
          <w:szCs w:val="20"/>
        </w:rPr>
        <w:t>składa wraz z ofertą zobowiązanie innego podmiotu do udostępnienia niezbędnych zasobów Wykonawcy ;</w:t>
      </w:r>
    </w:p>
    <w:p w14:paraId="01EB1F61" w14:textId="77777777" w:rsidR="00EC7DCE" w:rsidRPr="00DE0E23" w:rsidRDefault="00EC7DCE" w:rsidP="00610DC0">
      <w:pPr>
        <w:pStyle w:val="Teksttreci0"/>
        <w:numPr>
          <w:ilvl w:val="2"/>
          <w:numId w:val="31"/>
        </w:numPr>
        <w:shd w:val="clear" w:color="auto" w:fill="auto"/>
        <w:spacing w:line="240" w:lineRule="auto"/>
        <w:ind w:left="567" w:right="20" w:hanging="567"/>
        <w:jc w:val="both"/>
        <w:rPr>
          <w:rFonts w:ascii="Times New Roman" w:hAnsi="Times New Roman" w:cs="Times New Roman"/>
          <w:sz w:val="20"/>
          <w:szCs w:val="20"/>
        </w:rPr>
      </w:pPr>
      <w:r w:rsidRPr="00DE0E23">
        <w:rPr>
          <w:rFonts w:ascii="Times New Roman" w:hAnsi="Times New Roman" w:cs="Times New Roman"/>
          <w:sz w:val="20"/>
          <w:szCs w:val="20"/>
        </w:rPr>
        <w:t xml:space="preserve">składa wraz z ofertą </w:t>
      </w:r>
      <w:r w:rsidRPr="00DE0E23">
        <w:rPr>
          <w:rFonts w:ascii="Times New Roman" w:hAnsi="Times New Roman" w:cs="Times New Roman"/>
          <w:b/>
          <w:sz w:val="20"/>
          <w:szCs w:val="20"/>
        </w:rPr>
        <w:t>Jednolity Europejski Dokument Zamówienia (ESPD)</w:t>
      </w:r>
      <w:r w:rsidRPr="00DE0E23">
        <w:rPr>
          <w:rFonts w:ascii="Times New Roman" w:hAnsi="Times New Roman" w:cs="Times New Roman"/>
          <w:sz w:val="20"/>
          <w:szCs w:val="20"/>
        </w:rPr>
        <w:t xml:space="preserve"> dotyczący tych podmiotów, w zakresie wskazanym w Części II Sekcji C ESPD (</w:t>
      </w:r>
      <w:r w:rsidRPr="00DE0E23">
        <w:rPr>
          <w:rFonts w:ascii="Times New Roman" w:hAnsi="Times New Roman" w:cs="Times New Roman"/>
          <w:i/>
          <w:sz w:val="20"/>
          <w:szCs w:val="20"/>
        </w:rPr>
        <w:t>Informacje na temat polegania na zdolności innych podmiotów</w:t>
      </w:r>
      <w:r w:rsidRPr="00DE0E23">
        <w:rPr>
          <w:rFonts w:ascii="Times New Roman" w:hAnsi="Times New Roman" w:cs="Times New Roman"/>
          <w:sz w:val="20"/>
          <w:szCs w:val="20"/>
        </w:rPr>
        <w:t>);</w:t>
      </w:r>
    </w:p>
    <w:p w14:paraId="341F7779" w14:textId="77777777" w:rsidR="00EC7DCE" w:rsidRPr="00DE0E23" w:rsidRDefault="00EC7DCE" w:rsidP="00610DC0">
      <w:pPr>
        <w:numPr>
          <w:ilvl w:val="1"/>
          <w:numId w:val="31"/>
        </w:numPr>
        <w:ind w:left="567" w:right="140" w:hanging="567"/>
        <w:jc w:val="both"/>
        <w:rPr>
          <w:sz w:val="20"/>
          <w:szCs w:val="20"/>
        </w:rPr>
      </w:pPr>
      <w:r w:rsidRPr="00DE0E23">
        <w:rPr>
          <w:sz w:val="20"/>
          <w:szCs w:val="20"/>
        </w:rPr>
        <w:t>Wykonawca może powierzyć wykonanie części zamówienia podwykonawcy (podwykonawcom)</w:t>
      </w:r>
    </w:p>
    <w:p w14:paraId="36372F62" w14:textId="77777777" w:rsidR="00EC7DCE" w:rsidRPr="00DE0E23" w:rsidRDefault="00EC7DCE" w:rsidP="00610DC0">
      <w:pPr>
        <w:numPr>
          <w:ilvl w:val="1"/>
          <w:numId w:val="31"/>
        </w:numPr>
        <w:ind w:left="567" w:right="140" w:hanging="567"/>
        <w:jc w:val="both"/>
        <w:rPr>
          <w:sz w:val="20"/>
          <w:szCs w:val="20"/>
        </w:rPr>
      </w:pPr>
      <w:r w:rsidRPr="00DE0E23">
        <w:rPr>
          <w:sz w:val="20"/>
          <w:szCs w:val="20"/>
        </w:rPr>
        <w:t>Zamawiający nie zastrzega obowiązku osobistego wykonania przez Wykonawcę kluczowych zadań dotyczących prac związanych z rozmieszczeniem i instalacją przedmiotu zamówienia.</w:t>
      </w:r>
    </w:p>
    <w:p w14:paraId="7E218596" w14:textId="77777777" w:rsidR="00EC7DCE" w:rsidRPr="00DE0E23" w:rsidRDefault="00EC7DCE" w:rsidP="00610DC0">
      <w:pPr>
        <w:numPr>
          <w:ilvl w:val="1"/>
          <w:numId w:val="31"/>
        </w:numPr>
        <w:ind w:left="567" w:right="140" w:hanging="567"/>
        <w:jc w:val="both"/>
        <w:rPr>
          <w:sz w:val="20"/>
          <w:szCs w:val="20"/>
        </w:rPr>
      </w:pPr>
      <w:r w:rsidRPr="00DE0E23">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70EB42A" w14:textId="77777777" w:rsidR="00EC7DCE" w:rsidRPr="00DE0E23" w:rsidRDefault="00EC7DCE" w:rsidP="00610DC0">
      <w:pPr>
        <w:numPr>
          <w:ilvl w:val="1"/>
          <w:numId w:val="31"/>
        </w:numPr>
        <w:ind w:left="567" w:right="140" w:hanging="567"/>
        <w:jc w:val="both"/>
        <w:rPr>
          <w:sz w:val="20"/>
          <w:szCs w:val="20"/>
        </w:rPr>
      </w:pPr>
      <w:r w:rsidRPr="00DE0E23">
        <w:rPr>
          <w:sz w:val="20"/>
          <w:szCs w:val="20"/>
        </w:rPr>
        <w:t>Powierzenie części zamówienia podwykonawcom nie zwalnia Wykonawcy  z odpowiedzialności za należyte wykonanie zamówienia.</w:t>
      </w:r>
    </w:p>
    <w:p w14:paraId="3A22A605" w14:textId="77777777" w:rsidR="00EC7DCE" w:rsidRPr="00DE0E23" w:rsidRDefault="00EC7DCE" w:rsidP="00DE0E23">
      <w:pPr>
        <w:ind w:right="140"/>
        <w:jc w:val="both"/>
        <w:rPr>
          <w:sz w:val="20"/>
          <w:szCs w:val="20"/>
        </w:rPr>
      </w:pPr>
    </w:p>
    <w:p w14:paraId="5E47E3D5" w14:textId="77777777" w:rsidR="00EC7DCE" w:rsidRPr="00DE0E23" w:rsidRDefault="00EC7DCE" w:rsidP="00610DC0">
      <w:pPr>
        <w:numPr>
          <w:ilvl w:val="0"/>
          <w:numId w:val="31"/>
        </w:numPr>
        <w:ind w:right="140"/>
        <w:jc w:val="both"/>
        <w:rPr>
          <w:b/>
          <w:bCs/>
          <w:sz w:val="20"/>
          <w:szCs w:val="20"/>
        </w:rPr>
      </w:pPr>
      <w:r w:rsidRPr="00DE0E23">
        <w:rPr>
          <w:b/>
          <w:bCs/>
          <w:sz w:val="20"/>
          <w:szCs w:val="20"/>
        </w:rPr>
        <w:t>INFORMACJA DLA WYKONAWCÓW WSPÓLNIE UBIEGAJĄCYCH SIĘ O UDZIELENIE ZAMÓWIENIA (SPÓŁKI CYWILNE/ KONSORCJA)</w:t>
      </w:r>
    </w:p>
    <w:p w14:paraId="06FC504D" w14:textId="77777777" w:rsidR="00EC7DCE" w:rsidRPr="00DE0E23" w:rsidRDefault="00EC7DCE" w:rsidP="00610DC0">
      <w:pPr>
        <w:pStyle w:val="pkt"/>
        <w:numPr>
          <w:ilvl w:val="1"/>
          <w:numId w:val="31"/>
        </w:numPr>
        <w:ind w:left="426" w:hanging="426"/>
        <w:jc w:val="both"/>
        <w:rPr>
          <w:sz w:val="20"/>
          <w:szCs w:val="20"/>
        </w:rPr>
      </w:pPr>
      <w:r w:rsidRPr="00DE0E23">
        <w:rPr>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DE0E23">
        <w:rPr>
          <w:b/>
          <w:sz w:val="20"/>
          <w:szCs w:val="20"/>
        </w:rPr>
        <w:t xml:space="preserve"> </w:t>
      </w:r>
      <w:r w:rsidRPr="00DE0E23">
        <w:rPr>
          <w:sz w:val="20"/>
          <w:szCs w:val="20"/>
        </w:rPr>
        <w:t>winno być załączone do oferty w postaci elektronicznej.</w:t>
      </w:r>
    </w:p>
    <w:p w14:paraId="18A15F5C" w14:textId="77777777" w:rsidR="00EC7DCE" w:rsidRPr="00DE0E23" w:rsidRDefault="00EC7DCE" w:rsidP="00610DC0">
      <w:pPr>
        <w:pStyle w:val="pkt"/>
        <w:numPr>
          <w:ilvl w:val="1"/>
          <w:numId w:val="31"/>
        </w:numPr>
        <w:ind w:left="426" w:hanging="426"/>
        <w:jc w:val="both"/>
        <w:rPr>
          <w:sz w:val="20"/>
          <w:szCs w:val="20"/>
        </w:rPr>
      </w:pPr>
      <w:r w:rsidRPr="00DE0E23">
        <w:rPr>
          <w:sz w:val="20"/>
          <w:szCs w:val="20"/>
        </w:rPr>
        <w:t>W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01D4078B" w14:textId="77777777" w:rsidR="00EC7DCE" w:rsidRPr="00DE0E23" w:rsidRDefault="00EC7DCE" w:rsidP="00610DC0">
      <w:pPr>
        <w:pStyle w:val="pkt"/>
        <w:numPr>
          <w:ilvl w:val="1"/>
          <w:numId w:val="31"/>
        </w:numPr>
        <w:ind w:left="426" w:hanging="426"/>
        <w:jc w:val="both"/>
        <w:rPr>
          <w:sz w:val="20"/>
          <w:szCs w:val="20"/>
        </w:rPr>
      </w:pPr>
      <w:r w:rsidRPr="00DE0E23">
        <w:rPr>
          <w:sz w:val="20"/>
          <w:szCs w:val="20"/>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3E321F09" w14:textId="77777777" w:rsidR="00EC7DCE" w:rsidRPr="00DE0E23" w:rsidRDefault="00EC7DCE" w:rsidP="00610DC0">
      <w:pPr>
        <w:pStyle w:val="pkt"/>
        <w:numPr>
          <w:ilvl w:val="1"/>
          <w:numId w:val="31"/>
        </w:numPr>
        <w:ind w:left="426" w:hanging="426"/>
        <w:jc w:val="both"/>
        <w:rPr>
          <w:sz w:val="20"/>
          <w:szCs w:val="20"/>
        </w:rPr>
      </w:pPr>
      <w:r w:rsidRPr="00DE0E23">
        <w:rPr>
          <w:sz w:val="20"/>
          <w:szCs w:val="20"/>
          <w:shd w:val="clear" w:color="auto" w:fill="FFFFFF"/>
        </w:rPr>
        <w:t xml:space="preserve">Wykonawcy wspólnie ubiegający się o udzielenie zamówienia wskazują w formularzu oferty, które usługi wykonają </w:t>
      </w:r>
      <w:r w:rsidRPr="00DE0E23">
        <w:rPr>
          <w:sz w:val="20"/>
          <w:szCs w:val="20"/>
        </w:rPr>
        <w:t>poszczególni</w:t>
      </w:r>
      <w:r w:rsidRPr="00DE0E23">
        <w:rPr>
          <w:sz w:val="20"/>
          <w:szCs w:val="20"/>
          <w:shd w:val="clear" w:color="auto" w:fill="FFFFFF"/>
        </w:rPr>
        <w:t xml:space="preserve"> wykonawcy</w:t>
      </w:r>
    </w:p>
    <w:p w14:paraId="2E3097F6" w14:textId="77777777" w:rsidR="00EC7DCE" w:rsidRPr="00DE0E23" w:rsidRDefault="00EC7DCE" w:rsidP="00610DC0">
      <w:pPr>
        <w:numPr>
          <w:ilvl w:val="0"/>
          <w:numId w:val="31"/>
        </w:numPr>
        <w:ind w:right="140"/>
        <w:jc w:val="both"/>
        <w:rPr>
          <w:b/>
          <w:bCs/>
          <w:sz w:val="20"/>
          <w:szCs w:val="20"/>
        </w:rPr>
      </w:pPr>
      <w:r w:rsidRPr="00DE0E23">
        <w:rPr>
          <w:b/>
          <w:bCs/>
          <w:sz w:val="20"/>
          <w:szCs w:val="20"/>
        </w:rPr>
        <w:t>SPOSÓB KOMUNIKACJI ORAZ WYJAŚNIENIA TREŚCI SWZ</w:t>
      </w:r>
    </w:p>
    <w:p w14:paraId="19428253" w14:textId="77777777" w:rsidR="00EC7DCE" w:rsidRPr="00DE0E23" w:rsidRDefault="00EC7DCE" w:rsidP="00610DC0">
      <w:pPr>
        <w:numPr>
          <w:ilvl w:val="1"/>
          <w:numId w:val="31"/>
        </w:numPr>
        <w:ind w:left="709" w:right="140" w:hanging="709"/>
        <w:jc w:val="both"/>
        <w:rPr>
          <w:sz w:val="20"/>
          <w:szCs w:val="20"/>
        </w:rPr>
      </w:pPr>
      <w:r w:rsidRPr="00DE0E23">
        <w:rPr>
          <w:sz w:val="20"/>
          <w:szCs w:val="20"/>
        </w:rPr>
        <w:t xml:space="preserve">Informacje ogólne </w:t>
      </w:r>
    </w:p>
    <w:p w14:paraId="278E6858" w14:textId="77777777" w:rsidR="00EC7DCE" w:rsidRPr="00DE0E23" w:rsidRDefault="00EC7DCE" w:rsidP="00610DC0">
      <w:pPr>
        <w:numPr>
          <w:ilvl w:val="2"/>
          <w:numId w:val="31"/>
        </w:numPr>
        <w:ind w:left="709" w:right="140" w:hanging="709"/>
        <w:jc w:val="both"/>
        <w:rPr>
          <w:sz w:val="20"/>
          <w:szCs w:val="20"/>
        </w:rPr>
      </w:pPr>
      <w:r w:rsidRPr="00DE0E23">
        <w:rPr>
          <w:sz w:val="20"/>
          <w:szCs w:val="20"/>
        </w:rPr>
        <w:t xml:space="preserve">W postępowaniu o udzielenie zamówienia publicznego komunikacja między Zamawiającym a wykonawcami odbywa się przy użyciu Platformy e-Zamówienia, która jest dostępna pod adresem </w:t>
      </w:r>
      <w:hyperlink r:id="rId14" w:history="1">
        <w:r w:rsidRPr="00DE0E23">
          <w:rPr>
            <w:rStyle w:val="Hipercze"/>
            <w:sz w:val="20"/>
            <w:szCs w:val="20"/>
          </w:rPr>
          <w:t>https://ezamowienia.gov.pl</w:t>
        </w:r>
      </w:hyperlink>
      <w:r w:rsidRPr="00DE0E23">
        <w:rPr>
          <w:sz w:val="20"/>
          <w:szCs w:val="20"/>
        </w:rPr>
        <w:t xml:space="preserve">. </w:t>
      </w:r>
    </w:p>
    <w:p w14:paraId="1D45C8AB" w14:textId="77777777" w:rsidR="00EC7DCE" w:rsidRPr="00DE0E23" w:rsidRDefault="00EC7DCE" w:rsidP="00610DC0">
      <w:pPr>
        <w:numPr>
          <w:ilvl w:val="2"/>
          <w:numId w:val="31"/>
        </w:numPr>
        <w:ind w:left="709" w:right="140" w:hanging="709"/>
        <w:jc w:val="both"/>
        <w:rPr>
          <w:sz w:val="20"/>
          <w:szCs w:val="20"/>
        </w:rPr>
      </w:pPr>
      <w:r w:rsidRPr="00DE0E23">
        <w:rPr>
          <w:sz w:val="20"/>
          <w:szCs w:val="20"/>
        </w:rPr>
        <w:t xml:space="preserve"> Korzystanie z Platformy e-Zamówienia jest bezpłatne.</w:t>
      </w:r>
    </w:p>
    <w:p w14:paraId="193013A7" w14:textId="77777777" w:rsidR="00EC7DCE" w:rsidRPr="00DE0E23" w:rsidRDefault="00EC7DCE" w:rsidP="00610DC0">
      <w:pPr>
        <w:numPr>
          <w:ilvl w:val="2"/>
          <w:numId w:val="31"/>
        </w:numPr>
        <w:ind w:left="709" w:right="140" w:hanging="709"/>
        <w:jc w:val="both"/>
        <w:rPr>
          <w:sz w:val="20"/>
          <w:szCs w:val="20"/>
        </w:rPr>
      </w:pPr>
      <w:r w:rsidRPr="00DE0E23">
        <w:rPr>
          <w:sz w:val="20"/>
          <w:szCs w:val="20"/>
        </w:rPr>
        <w:t>Zamawiający wyznacza następujące osoby do kontaktu z wykonawcami:</w:t>
      </w:r>
    </w:p>
    <w:p w14:paraId="646EA4BD" w14:textId="42F8F039" w:rsidR="00EC7DCE" w:rsidRPr="00DE0E23" w:rsidRDefault="00EC7DCE" w:rsidP="00DE0E23">
      <w:pPr>
        <w:ind w:left="709" w:right="140"/>
        <w:jc w:val="both"/>
        <w:rPr>
          <w:sz w:val="20"/>
          <w:szCs w:val="20"/>
        </w:rPr>
      </w:pPr>
      <w:r w:rsidRPr="00DE0E23">
        <w:rPr>
          <w:sz w:val="20"/>
          <w:szCs w:val="20"/>
        </w:rPr>
        <w:t xml:space="preserve">Hanna Miętka tel. 65 525 37 61  email </w:t>
      </w:r>
      <w:hyperlink r:id="rId15" w:history="1">
        <w:r w:rsidRPr="00DE0E23">
          <w:rPr>
            <w:rStyle w:val="Hipercze"/>
            <w:sz w:val="20"/>
            <w:szCs w:val="20"/>
          </w:rPr>
          <w:t>hanna.mietka@wsw.leszno.pl</w:t>
        </w:r>
      </w:hyperlink>
      <w:r w:rsidRPr="00DE0E23">
        <w:rPr>
          <w:sz w:val="20"/>
          <w:szCs w:val="20"/>
        </w:rPr>
        <w:t xml:space="preserve"> </w:t>
      </w:r>
    </w:p>
    <w:p w14:paraId="03B2D3E9" w14:textId="77777777" w:rsidR="00EC7DCE" w:rsidRPr="00DE0E23" w:rsidRDefault="00EC7DCE" w:rsidP="00610DC0">
      <w:pPr>
        <w:numPr>
          <w:ilvl w:val="2"/>
          <w:numId w:val="31"/>
        </w:numPr>
        <w:ind w:left="709" w:right="140" w:hanging="709"/>
        <w:jc w:val="both"/>
        <w:rPr>
          <w:color w:val="0000FF"/>
          <w:sz w:val="20"/>
          <w:szCs w:val="20"/>
        </w:rPr>
      </w:pPr>
      <w:r w:rsidRPr="00DE0E23">
        <w:rPr>
          <w:sz w:val="20"/>
          <w:szCs w:val="20"/>
        </w:rPr>
        <w:t xml:space="preserve">Adres strony internetowej prowadzonego postępowania (link prowadzący bezpośrednio do widoku postępowania na Platformie e-Zamówienia): </w:t>
      </w:r>
    </w:p>
    <w:p w14:paraId="4A637580" w14:textId="77777777" w:rsidR="005C44C5" w:rsidRPr="005C44C5" w:rsidRDefault="005C44C5" w:rsidP="005C44C5">
      <w:pPr>
        <w:shd w:val="clear" w:color="auto" w:fill="FFFFFF"/>
        <w:tabs>
          <w:tab w:val="left" w:pos="1714"/>
        </w:tabs>
        <w:ind w:left="709"/>
        <w:jc w:val="both"/>
        <w:rPr>
          <w:b/>
          <w:bCs/>
          <w:sz w:val="20"/>
          <w:szCs w:val="20"/>
        </w:rPr>
      </w:pPr>
      <w:hyperlink r:id="rId16" w:history="1">
        <w:r w:rsidRPr="005C44C5">
          <w:rPr>
            <w:rStyle w:val="Hipercze"/>
            <w:b/>
            <w:bCs/>
            <w:sz w:val="20"/>
            <w:szCs w:val="20"/>
          </w:rPr>
          <w:t>https://ezamowienia.gov.pl/mp-client/search/list/ocds-148610-1dc51160-c714-4f3b-a451-f5ac71ad5e59</w:t>
        </w:r>
      </w:hyperlink>
      <w:r w:rsidRPr="005C44C5">
        <w:rPr>
          <w:b/>
          <w:bCs/>
          <w:sz w:val="20"/>
          <w:szCs w:val="20"/>
        </w:rPr>
        <w:t xml:space="preserve"> </w:t>
      </w:r>
    </w:p>
    <w:p w14:paraId="58EE9615" w14:textId="77777777" w:rsidR="005C44C5" w:rsidRPr="0011655F" w:rsidRDefault="005C44C5" w:rsidP="0011655F">
      <w:pPr>
        <w:pStyle w:val="Akapitzlist"/>
        <w:shd w:val="clear" w:color="auto" w:fill="FFFFFF"/>
        <w:tabs>
          <w:tab w:val="left" w:pos="1714"/>
        </w:tabs>
        <w:ind w:left="709"/>
        <w:jc w:val="both"/>
        <w:rPr>
          <w:b/>
          <w:bCs/>
          <w:color w:val="FF0000"/>
          <w:sz w:val="20"/>
        </w:rPr>
      </w:pPr>
    </w:p>
    <w:p w14:paraId="0EC4229F" w14:textId="77777777" w:rsidR="00EC7DCE" w:rsidRPr="00DE0E23" w:rsidRDefault="00EC7DCE" w:rsidP="00DE0E23">
      <w:pPr>
        <w:ind w:left="709" w:right="140"/>
        <w:jc w:val="both"/>
        <w:rPr>
          <w:b/>
          <w:bCs/>
          <w:sz w:val="20"/>
          <w:szCs w:val="20"/>
        </w:rPr>
      </w:pPr>
      <w:r w:rsidRPr="00DE0E23">
        <w:rPr>
          <w:b/>
          <w:bCs/>
          <w:sz w:val="20"/>
          <w:szCs w:val="20"/>
        </w:rPr>
        <w:t>Postępowanie można wyszukać również ze strony głównej Platformy e-Zamówienia (przycisk „Przeglądaj postępowania/konkursy”).</w:t>
      </w:r>
    </w:p>
    <w:p w14:paraId="1570DBC5" w14:textId="77777777" w:rsidR="00EC7DCE" w:rsidRPr="00DE0E23" w:rsidRDefault="00EC7DCE" w:rsidP="00610DC0">
      <w:pPr>
        <w:numPr>
          <w:ilvl w:val="2"/>
          <w:numId w:val="31"/>
        </w:numPr>
        <w:ind w:left="709" w:right="140" w:hanging="709"/>
        <w:jc w:val="both"/>
        <w:rPr>
          <w:color w:val="FF0000"/>
          <w:sz w:val="20"/>
          <w:szCs w:val="20"/>
        </w:rPr>
      </w:pPr>
      <w:r w:rsidRPr="00DE0E23">
        <w:rPr>
          <w:b/>
          <w:bCs/>
          <w:sz w:val="20"/>
          <w:szCs w:val="20"/>
        </w:rPr>
        <w:t>Identyfikator (ID) postępowania na Platformie e-Zamówienia:</w:t>
      </w:r>
      <w:r w:rsidRPr="00DE0E23">
        <w:rPr>
          <w:b/>
          <w:bCs/>
          <w:color w:val="FF0000"/>
          <w:sz w:val="20"/>
          <w:szCs w:val="20"/>
        </w:rPr>
        <w:t xml:space="preserve"> </w:t>
      </w:r>
    </w:p>
    <w:p w14:paraId="25ABDC46" w14:textId="2C6AC3A3" w:rsidR="00EC7DCE" w:rsidRPr="0011655F" w:rsidRDefault="005C44C5" w:rsidP="00DE0E23">
      <w:pPr>
        <w:ind w:left="709" w:right="140"/>
        <w:jc w:val="both"/>
        <w:rPr>
          <w:b/>
          <w:bCs/>
          <w:sz w:val="20"/>
          <w:szCs w:val="20"/>
        </w:rPr>
      </w:pPr>
      <w:r w:rsidRPr="005C44C5">
        <w:rPr>
          <w:b/>
          <w:bCs/>
          <w:sz w:val="20"/>
          <w:szCs w:val="20"/>
        </w:rPr>
        <w:t>ocds-148610-1dc51160-c714-4f3b-a451-f5ac71ad5e59</w:t>
      </w:r>
    </w:p>
    <w:p w14:paraId="4D2E3CC0" w14:textId="77777777" w:rsidR="00EC7DCE" w:rsidRPr="00DE0E23" w:rsidRDefault="00EC7DCE" w:rsidP="00610DC0">
      <w:pPr>
        <w:numPr>
          <w:ilvl w:val="2"/>
          <w:numId w:val="31"/>
        </w:numPr>
        <w:ind w:left="709" w:right="140" w:hanging="709"/>
        <w:jc w:val="both"/>
        <w:rPr>
          <w:sz w:val="20"/>
          <w:szCs w:val="20"/>
        </w:rPr>
      </w:pPr>
      <w:r w:rsidRPr="00DE0E23">
        <w:rPr>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01DD6AFE" w14:textId="77777777" w:rsidR="00EC7DCE" w:rsidRPr="00DE0E23" w:rsidRDefault="00EC7DCE" w:rsidP="00563EEF">
      <w:pPr>
        <w:ind w:left="709" w:right="140"/>
        <w:jc w:val="both"/>
        <w:rPr>
          <w:b/>
          <w:bCs/>
          <w:sz w:val="20"/>
          <w:szCs w:val="20"/>
        </w:rPr>
      </w:pPr>
      <w:r w:rsidRPr="00DE0E23">
        <w:rPr>
          <w:b/>
          <w:bCs/>
          <w:sz w:val="20"/>
          <w:szCs w:val="20"/>
        </w:rPr>
        <w:t>UWAGA!</w:t>
      </w:r>
    </w:p>
    <w:p w14:paraId="265E5290" w14:textId="5943EF2E" w:rsidR="00EC7DCE" w:rsidRPr="00DE0E23" w:rsidRDefault="00EC7DCE" w:rsidP="00563EEF">
      <w:pPr>
        <w:ind w:left="709" w:right="140"/>
        <w:jc w:val="both"/>
        <w:rPr>
          <w:sz w:val="20"/>
          <w:szCs w:val="20"/>
        </w:rPr>
      </w:pPr>
      <w:r w:rsidRPr="00DE0E23">
        <w:rPr>
          <w:sz w:val="20"/>
          <w:szCs w:val="20"/>
        </w:rPr>
        <w:lastRenderedPageBreak/>
        <w:t>Użytkownik, który ma złożyć ofertę, wycofać lub komunikować się z zamawiającym musi mieć nadane odpowiednie uprawnienia przez swojego administratora na platformie e-zamówienia! Uprawnienia należy nadać po wejściu na zakładkę „Administrowanie użytkownikami” w kolumnie Akcje znajdującej się po prawej stronie wiersza z wybranym użytkownikiem, należy kliknąć „Zmień”</w:t>
      </w:r>
    </w:p>
    <w:p w14:paraId="0B923250" w14:textId="77777777" w:rsidR="00EC7DCE" w:rsidRPr="00DE0E23" w:rsidRDefault="00EC7DCE" w:rsidP="00DE0E23">
      <w:pPr>
        <w:ind w:left="709" w:right="140"/>
        <w:jc w:val="both"/>
        <w:rPr>
          <w:sz w:val="20"/>
          <w:szCs w:val="20"/>
        </w:rPr>
      </w:pPr>
      <w:hyperlink r:id="rId17" w:history="1">
        <w:r w:rsidRPr="00DE0E23">
          <w:rPr>
            <w:rStyle w:val="Hipercze"/>
            <w:sz w:val="20"/>
            <w:szCs w:val="20"/>
          </w:rPr>
          <w:t>https://media.ezamowienia.gov.pl/pod/2020/11/ZZKPS-3.2_20211016.pdf</w:t>
        </w:r>
      </w:hyperlink>
    </w:p>
    <w:p w14:paraId="02A0E2EF" w14:textId="77777777" w:rsidR="00EC7DCE" w:rsidRPr="00DE0E23" w:rsidRDefault="00EC7DCE" w:rsidP="00610DC0">
      <w:pPr>
        <w:numPr>
          <w:ilvl w:val="2"/>
          <w:numId w:val="31"/>
        </w:numPr>
        <w:ind w:left="709" w:right="140" w:hanging="709"/>
        <w:jc w:val="both"/>
        <w:rPr>
          <w:sz w:val="20"/>
          <w:szCs w:val="20"/>
        </w:rPr>
      </w:pPr>
      <w:r w:rsidRPr="00DE0E23">
        <w:rPr>
          <w:sz w:val="20"/>
          <w:szCs w:val="20"/>
        </w:rPr>
        <w:t>Przeglądanie i pobieranie publicznej treści dokumentacji postępowania nie wymaga posiadania konta na Platformie e-Zamówienia ani logowania.</w:t>
      </w:r>
    </w:p>
    <w:p w14:paraId="712EA351" w14:textId="77777777" w:rsidR="00EC7DCE" w:rsidRPr="00DE0E23" w:rsidRDefault="00EC7DCE" w:rsidP="00610DC0">
      <w:pPr>
        <w:numPr>
          <w:ilvl w:val="2"/>
          <w:numId w:val="31"/>
        </w:numPr>
        <w:ind w:left="709" w:right="140" w:hanging="709"/>
        <w:jc w:val="both"/>
        <w:rPr>
          <w:sz w:val="20"/>
          <w:szCs w:val="20"/>
        </w:rPr>
      </w:pPr>
      <w:r w:rsidRPr="00DE0E23">
        <w:rPr>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53C58FC" w14:textId="77777777" w:rsidR="00EC7DCE" w:rsidRPr="00DE0E23" w:rsidRDefault="00EC7DCE" w:rsidP="00610DC0">
      <w:pPr>
        <w:numPr>
          <w:ilvl w:val="2"/>
          <w:numId w:val="31"/>
        </w:numPr>
        <w:ind w:left="709" w:right="140" w:hanging="709"/>
        <w:jc w:val="both"/>
        <w:rPr>
          <w:sz w:val="20"/>
          <w:szCs w:val="20"/>
        </w:rPr>
      </w:pPr>
      <w:r w:rsidRPr="00DE0E23">
        <w:rPr>
          <w:sz w:val="20"/>
          <w:szCs w:val="20"/>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14:paraId="172E7E03" w14:textId="77777777" w:rsidR="00EC7DCE" w:rsidRPr="00DE0E23" w:rsidRDefault="00EC7DCE" w:rsidP="00610DC0">
      <w:pPr>
        <w:numPr>
          <w:ilvl w:val="2"/>
          <w:numId w:val="31"/>
        </w:numPr>
        <w:tabs>
          <w:tab w:val="left" w:pos="851"/>
        </w:tabs>
        <w:ind w:left="851" w:right="140" w:hanging="851"/>
        <w:jc w:val="both"/>
        <w:rPr>
          <w:sz w:val="20"/>
          <w:szCs w:val="20"/>
        </w:rPr>
      </w:pPr>
      <w:r w:rsidRPr="00DE0E23">
        <w:rPr>
          <w:sz w:val="20"/>
          <w:szCs w:val="20"/>
        </w:rPr>
        <w:t>Informacje, oświadczenia lub dokumenty, inne niż wymienione w § 2 ust. 1 rozporządzenia Prezesa Rady Ministrów w sprawie wymagań dla dokumentów elektronicznych, przekazywane w postępowaniu sporządza się w postaci elektronicznej:</w:t>
      </w:r>
    </w:p>
    <w:p w14:paraId="6DA4F0FC" w14:textId="77777777" w:rsidR="00EC7DCE" w:rsidRPr="00DE0E23" w:rsidRDefault="00EC7DCE" w:rsidP="00610DC0">
      <w:pPr>
        <w:numPr>
          <w:ilvl w:val="3"/>
          <w:numId w:val="31"/>
        </w:numPr>
        <w:ind w:left="993" w:right="140" w:hanging="993"/>
        <w:jc w:val="both"/>
        <w:rPr>
          <w:sz w:val="20"/>
          <w:szCs w:val="20"/>
        </w:rPr>
      </w:pPr>
      <w:r w:rsidRPr="00DE0E23">
        <w:rPr>
          <w:sz w:val="20"/>
          <w:szCs w:val="20"/>
        </w:rPr>
        <w:t>w formatach danych określonych w przepisach rozporządzenia Rady Ministrów w sprawie Krajowych Ram Interoperacyjności (i przekazuje się jako załącznik), lub</w:t>
      </w:r>
    </w:p>
    <w:p w14:paraId="6BBDE0B7" w14:textId="77777777" w:rsidR="00EC7DCE" w:rsidRPr="00DE0E23" w:rsidRDefault="00EC7DCE" w:rsidP="00610DC0">
      <w:pPr>
        <w:numPr>
          <w:ilvl w:val="3"/>
          <w:numId w:val="31"/>
        </w:numPr>
        <w:ind w:left="993" w:right="140" w:hanging="993"/>
        <w:jc w:val="both"/>
        <w:rPr>
          <w:sz w:val="20"/>
          <w:szCs w:val="20"/>
        </w:rPr>
      </w:pPr>
      <w:r w:rsidRPr="00DE0E23">
        <w:rPr>
          <w:sz w:val="20"/>
          <w:szCs w:val="20"/>
        </w:rPr>
        <w:t>jako tekst wpisany bezpośrednio do wiadomości przekazywanej przy użyciu środków komunikacji elektronicznej (np. w treści wiadomości e-mail lub w treści „Formularza do komunikacji”).</w:t>
      </w:r>
    </w:p>
    <w:p w14:paraId="6E62BF58" w14:textId="0E582A75" w:rsidR="00EC7DCE" w:rsidRPr="00DE0E23" w:rsidRDefault="00EC7DCE" w:rsidP="00610DC0">
      <w:pPr>
        <w:numPr>
          <w:ilvl w:val="2"/>
          <w:numId w:val="31"/>
        </w:numPr>
        <w:tabs>
          <w:tab w:val="left" w:pos="851"/>
        </w:tabs>
        <w:ind w:left="851" w:right="140" w:hanging="851"/>
        <w:jc w:val="both"/>
        <w:rPr>
          <w:sz w:val="20"/>
          <w:szCs w:val="20"/>
        </w:rPr>
      </w:pPr>
      <w:r w:rsidRPr="00DE0E23">
        <w:rPr>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w:t>
      </w:r>
      <w:r w:rsidR="00887AE0" w:rsidRPr="00DE0E23">
        <w:rPr>
          <w:sz w:val="20"/>
          <w:szCs w:val="20"/>
        </w:rPr>
        <w:t>Dz. U. z 2022 r. poz. 1233</w:t>
      </w:r>
      <w:r w:rsidRPr="00DE0E23">
        <w:rPr>
          <w:sz w:val="20"/>
          <w:szCs w:val="20"/>
        </w:rPr>
        <w:t xml:space="preserve">) wykonawca, w celu utrzymania w poufności tych informacji, przekazuje je w wydzielonym i odpowiednio oznaczonym pliku, wraz z jednoczesnym zaznaczeniem w nazwie pliku „Dokument stanowiący tajemnicę przedsiębiorstwa”. </w:t>
      </w:r>
    </w:p>
    <w:p w14:paraId="5D537E57" w14:textId="77777777" w:rsidR="00EC7DCE" w:rsidRPr="00DE0E23" w:rsidRDefault="00EC7DCE" w:rsidP="00610DC0">
      <w:pPr>
        <w:numPr>
          <w:ilvl w:val="2"/>
          <w:numId w:val="31"/>
        </w:numPr>
        <w:tabs>
          <w:tab w:val="left" w:pos="851"/>
        </w:tabs>
        <w:ind w:left="851" w:right="140" w:hanging="851"/>
        <w:jc w:val="both"/>
        <w:rPr>
          <w:sz w:val="20"/>
          <w:szCs w:val="20"/>
        </w:rPr>
      </w:pPr>
      <w:r w:rsidRPr="00DE0E23">
        <w:rPr>
          <w:sz w:val="20"/>
          <w:szCs w:val="20"/>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6722B4AF" w14:textId="77777777" w:rsidR="00EC7DCE" w:rsidRPr="00DE0E23" w:rsidRDefault="00EC7DCE" w:rsidP="00610DC0">
      <w:pPr>
        <w:numPr>
          <w:ilvl w:val="2"/>
          <w:numId w:val="31"/>
        </w:numPr>
        <w:tabs>
          <w:tab w:val="left" w:pos="851"/>
        </w:tabs>
        <w:ind w:left="851" w:right="140" w:hanging="851"/>
        <w:jc w:val="both"/>
        <w:rPr>
          <w:sz w:val="20"/>
          <w:szCs w:val="20"/>
        </w:rPr>
      </w:pPr>
      <w:r w:rsidRPr="00DE0E23">
        <w:rPr>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97A78B0" w14:textId="77777777" w:rsidR="00EC7DCE" w:rsidRPr="00DE0E23" w:rsidRDefault="00EC7DCE" w:rsidP="00610DC0">
      <w:pPr>
        <w:numPr>
          <w:ilvl w:val="2"/>
          <w:numId w:val="31"/>
        </w:numPr>
        <w:tabs>
          <w:tab w:val="left" w:pos="851"/>
        </w:tabs>
        <w:ind w:left="851" w:right="140" w:hanging="851"/>
        <w:jc w:val="both"/>
        <w:rPr>
          <w:sz w:val="20"/>
          <w:szCs w:val="20"/>
        </w:rPr>
      </w:pPr>
      <w:r w:rsidRPr="00DE0E23">
        <w:rPr>
          <w:sz w:val="20"/>
          <w:szCs w:val="20"/>
        </w:rPr>
        <w:t>Wszystkie wysłane i odebrane w postępowaniu przez wykonawcę wiadomości widoczne są po zalogowaniu w podglądzie postępowania w zakładce „Komunikacja”.</w:t>
      </w:r>
    </w:p>
    <w:p w14:paraId="2A74CCFC" w14:textId="77777777" w:rsidR="00EC7DCE" w:rsidRPr="00DE0E23" w:rsidRDefault="00EC7DCE" w:rsidP="00610DC0">
      <w:pPr>
        <w:numPr>
          <w:ilvl w:val="2"/>
          <w:numId w:val="31"/>
        </w:numPr>
        <w:tabs>
          <w:tab w:val="left" w:pos="851"/>
        </w:tabs>
        <w:ind w:left="851" w:right="140" w:hanging="851"/>
        <w:jc w:val="both"/>
        <w:rPr>
          <w:sz w:val="20"/>
          <w:szCs w:val="20"/>
        </w:rPr>
      </w:pPr>
      <w:r w:rsidRPr="00DE0E23">
        <w:rPr>
          <w:sz w:val="20"/>
          <w:szCs w:val="20"/>
        </w:rPr>
        <w:t>Maksymalny rozmiar plików przesyłanych za pośrednictwem „Formularzy do komunikacji” wynosi 150 MB (wielkość ta dotyczy plików przesyłanych jako załączniki do jednego formularza).</w:t>
      </w:r>
    </w:p>
    <w:p w14:paraId="5DE8993D" w14:textId="77777777" w:rsidR="00EC7DCE" w:rsidRPr="00DE0E23" w:rsidRDefault="00EC7DCE" w:rsidP="00610DC0">
      <w:pPr>
        <w:numPr>
          <w:ilvl w:val="2"/>
          <w:numId w:val="31"/>
        </w:numPr>
        <w:tabs>
          <w:tab w:val="left" w:pos="851"/>
        </w:tabs>
        <w:ind w:left="851" w:right="140" w:hanging="851"/>
        <w:jc w:val="both"/>
        <w:rPr>
          <w:sz w:val="20"/>
          <w:szCs w:val="20"/>
        </w:rPr>
      </w:pPr>
      <w:r w:rsidRPr="00DE0E23">
        <w:rPr>
          <w:sz w:val="20"/>
          <w:szCs w:val="20"/>
        </w:rPr>
        <w:t>Minimalne wymagania techniczne dotyczące sprzętu używanego w celu korzystania z usług Platformy e-Zamówienia oraz informacje dotyczące specyfikacji połączenia określa Regulamin Platformy e-Zamówienia.</w:t>
      </w:r>
    </w:p>
    <w:p w14:paraId="3F4BB41E" w14:textId="77777777" w:rsidR="00EC7DCE" w:rsidRPr="00DE0E23" w:rsidRDefault="00EC7DCE" w:rsidP="00610DC0">
      <w:pPr>
        <w:numPr>
          <w:ilvl w:val="2"/>
          <w:numId w:val="31"/>
        </w:numPr>
        <w:tabs>
          <w:tab w:val="left" w:pos="851"/>
        </w:tabs>
        <w:ind w:left="851" w:right="140" w:hanging="851"/>
        <w:jc w:val="both"/>
        <w:rPr>
          <w:sz w:val="20"/>
          <w:szCs w:val="20"/>
        </w:rPr>
      </w:pPr>
      <w:r w:rsidRPr="00DE0E23">
        <w:rPr>
          <w:sz w:val="20"/>
          <w:szCs w:val="20"/>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8" w:history="1">
        <w:r w:rsidRPr="00DE0E23">
          <w:rPr>
            <w:rStyle w:val="Hipercze"/>
            <w:sz w:val="20"/>
            <w:szCs w:val="20"/>
          </w:rPr>
          <w:t>https://ezamowienia.gov.pl</w:t>
        </w:r>
      </w:hyperlink>
      <w:r w:rsidRPr="00DE0E23">
        <w:rPr>
          <w:sz w:val="20"/>
          <w:szCs w:val="20"/>
        </w:rPr>
        <w:t xml:space="preserve"> w zakładce „Zgłoś problem”.</w:t>
      </w:r>
    </w:p>
    <w:p w14:paraId="5649BF82" w14:textId="38E2F753" w:rsidR="00EC7DCE" w:rsidRPr="00DE0E23" w:rsidRDefault="00EC7DCE" w:rsidP="00610DC0">
      <w:pPr>
        <w:numPr>
          <w:ilvl w:val="2"/>
          <w:numId w:val="31"/>
        </w:numPr>
        <w:tabs>
          <w:tab w:val="left" w:pos="851"/>
        </w:tabs>
        <w:ind w:left="851" w:right="140" w:hanging="851"/>
        <w:jc w:val="both"/>
        <w:rPr>
          <w:sz w:val="20"/>
          <w:szCs w:val="20"/>
        </w:rPr>
      </w:pPr>
      <w:r w:rsidRPr="00DE0E23">
        <w:rPr>
          <w:sz w:val="20"/>
          <w:szCs w:val="20"/>
        </w:rPr>
        <w:t xml:space="preserve">W szczególnie uzasadnionych przypadkach uniemożliwiających komunikację wykonawcy i Zamawiającego za pośrednictwem Platformy e-Zamówienia, Zamawiający dopuszcza komunikację za pomocą poczty elektronicznej na adres e-mail: </w:t>
      </w:r>
      <w:hyperlink r:id="rId19" w:history="1">
        <w:r w:rsidR="002B6B0F" w:rsidRPr="00DE0E23">
          <w:rPr>
            <w:rStyle w:val="Hipercze"/>
            <w:sz w:val="20"/>
            <w:szCs w:val="20"/>
          </w:rPr>
          <w:t>hanna.mietka@wsw.leszno.pl</w:t>
        </w:r>
      </w:hyperlink>
      <w:r w:rsidRPr="00DE0E23">
        <w:rPr>
          <w:sz w:val="20"/>
          <w:szCs w:val="20"/>
        </w:rPr>
        <w:t xml:space="preserve"> (nie dotyczy składania ofert).</w:t>
      </w:r>
    </w:p>
    <w:p w14:paraId="6644CB8C" w14:textId="77777777" w:rsidR="00EC7DCE" w:rsidRPr="00DE0E23" w:rsidRDefault="00EC7DCE" w:rsidP="00DE0E23">
      <w:pPr>
        <w:ind w:right="140"/>
        <w:jc w:val="both"/>
        <w:rPr>
          <w:sz w:val="20"/>
          <w:szCs w:val="20"/>
        </w:rPr>
      </w:pPr>
    </w:p>
    <w:p w14:paraId="78419438" w14:textId="77777777" w:rsidR="00EC7DCE" w:rsidRPr="00DE0E23" w:rsidRDefault="00EC7DCE" w:rsidP="00610DC0">
      <w:pPr>
        <w:numPr>
          <w:ilvl w:val="1"/>
          <w:numId w:val="31"/>
        </w:numPr>
        <w:ind w:right="140"/>
        <w:jc w:val="both"/>
        <w:rPr>
          <w:b/>
          <w:bCs/>
          <w:sz w:val="20"/>
          <w:szCs w:val="20"/>
        </w:rPr>
      </w:pPr>
      <w:r w:rsidRPr="00DE0E23">
        <w:rPr>
          <w:b/>
          <w:bCs/>
          <w:sz w:val="20"/>
          <w:szCs w:val="20"/>
        </w:rPr>
        <w:t xml:space="preserve">Złożenie oferty </w:t>
      </w:r>
    </w:p>
    <w:p w14:paraId="06E02ACC" w14:textId="77777777" w:rsidR="00EC7DCE" w:rsidRPr="00DE0E23" w:rsidRDefault="00EC7DCE" w:rsidP="00610DC0">
      <w:pPr>
        <w:numPr>
          <w:ilvl w:val="2"/>
          <w:numId w:val="31"/>
        </w:numPr>
        <w:ind w:left="709" w:right="140" w:hanging="709"/>
        <w:jc w:val="both"/>
        <w:rPr>
          <w:sz w:val="20"/>
          <w:szCs w:val="20"/>
        </w:rPr>
      </w:pPr>
      <w:r w:rsidRPr="00DE0E23">
        <w:rPr>
          <w:sz w:val="20"/>
          <w:szCs w:val="20"/>
        </w:rPr>
        <w:t>Wykonawca przygotowuje ofertę przy pomocy interaktywnego „Formularza ofertowego” udostępnionego przez Zamawiającego na Platformie e-Zamówienia i zamieszczonego w podglądzie postępowania w zakładce „Informacje podstawowe”.</w:t>
      </w:r>
    </w:p>
    <w:p w14:paraId="60D690BA" w14:textId="77777777" w:rsidR="00EC7DCE" w:rsidRPr="00DE0E23" w:rsidRDefault="00EC7DCE" w:rsidP="00610DC0">
      <w:pPr>
        <w:numPr>
          <w:ilvl w:val="2"/>
          <w:numId w:val="31"/>
        </w:numPr>
        <w:ind w:left="709" w:right="140" w:hanging="709"/>
        <w:jc w:val="both"/>
        <w:rPr>
          <w:sz w:val="20"/>
          <w:szCs w:val="20"/>
        </w:rPr>
      </w:pPr>
      <w:r w:rsidRPr="00DE0E23">
        <w:rPr>
          <w:sz w:val="20"/>
          <w:szCs w:val="20"/>
        </w:rPr>
        <w:lastRenderedPageBreak/>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227B0763" w14:textId="77777777" w:rsidR="00EC7DCE" w:rsidRPr="00DE0E23" w:rsidRDefault="00EC7DCE" w:rsidP="00610DC0">
      <w:pPr>
        <w:numPr>
          <w:ilvl w:val="2"/>
          <w:numId w:val="31"/>
        </w:numPr>
        <w:ind w:left="709" w:right="140" w:hanging="709"/>
        <w:jc w:val="both"/>
        <w:rPr>
          <w:sz w:val="20"/>
          <w:szCs w:val="20"/>
        </w:rPr>
      </w:pPr>
      <w:r w:rsidRPr="00DE0E23">
        <w:rPr>
          <w:sz w:val="20"/>
          <w:szCs w:val="20"/>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10.2.7.</w:t>
      </w:r>
    </w:p>
    <w:p w14:paraId="64D7364E" w14:textId="77777777" w:rsidR="00EC7DCE" w:rsidRPr="00DE0E23" w:rsidRDefault="00EC7DCE" w:rsidP="00DE0E23">
      <w:pPr>
        <w:ind w:left="709" w:right="140" w:hanging="709"/>
        <w:jc w:val="both"/>
        <w:rPr>
          <w:sz w:val="20"/>
          <w:szCs w:val="20"/>
        </w:rPr>
      </w:pPr>
      <w:r w:rsidRPr="00DE0E23">
        <w:rPr>
          <w:sz w:val="20"/>
          <w:szCs w:val="20"/>
        </w:rPr>
        <w:t xml:space="preserve">Uwaga! Nie należy zmieniać nazwy pliku nadanej przez Platformę e-Zamówienia. Zapisany „Formularz ofertowy” należy zawsze otwierać w programie Adobe Acrobat Reader DC. </w:t>
      </w:r>
    </w:p>
    <w:p w14:paraId="2F4B4A45" w14:textId="77777777" w:rsidR="00EC7DCE" w:rsidRPr="00DE0E23" w:rsidRDefault="00EC7DCE" w:rsidP="00610DC0">
      <w:pPr>
        <w:numPr>
          <w:ilvl w:val="2"/>
          <w:numId w:val="31"/>
        </w:numPr>
        <w:ind w:left="709" w:right="140" w:hanging="709"/>
        <w:jc w:val="both"/>
        <w:rPr>
          <w:sz w:val="20"/>
          <w:szCs w:val="20"/>
        </w:rPr>
      </w:pPr>
      <w:r w:rsidRPr="00DE0E23">
        <w:rPr>
          <w:sz w:val="20"/>
          <w:szCs w:val="20"/>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766CFD2C" w14:textId="77777777" w:rsidR="00EC7DCE" w:rsidRPr="00DE0E23" w:rsidRDefault="00EC7DCE" w:rsidP="00610DC0">
      <w:pPr>
        <w:numPr>
          <w:ilvl w:val="2"/>
          <w:numId w:val="31"/>
        </w:numPr>
        <w:ind w:left="709" w:right="140" w:hanging="709"/>
        <w:jc w:val="both"/>
        <w:rPr>
          <w:sz w:val="20"/>
          <w:szCs w:val="20"/>
        </w:rPr>
      </w:pPr>
      <w:r w:rsidRPr="00DE0E23">
        <w:rPr>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F6CABAB" w14:textId="77777777" w:rsidR="00C55627" w:rsidRDefault="00EC7DCE" w:rsidP="00610DC0">
      <w:pPr>
        <w:numPr>
          <w:ilvl w:val="2"/>
          <w:numId w:val="31"/>
        </w:numPr>
        <w:ind w:left="709" w:right="140" w:hanging="709"/>
        <w:jc w:val="both"/>
        <w:rPr>
          <w:sz w:val="20"/>
          <w:szCs w:val="20"/>
        </w:rPr>
      </w:pPr>
      <w:r w:rsidRPr="00DE0E23">
        <w:rPr>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sidR="002B6B0F" w:rsidRPr="00DE0E23">
        <w:rPr>
          <w:sz w:val="20"/>
          <w:szCs w:val="20"/>
        </w:rPr>
        <w:t>.</w:t>
      </w:r>
    </w:p>
    <w:p w14:paraId="14379C12" w14:textId="44F468FE" w:rsidR="00716C29" w:rsidRPr="00C55627" w:rsidRDefault="00716C29" w:rsidP="00610DC0">
      <w:pPr>
        <w:numPr>
          <w:ilvl w:val="2"/>
          <w:numId w:val="31"/>
        </w:numPr>
        <w:ind w:left="709" w:right="140" w:hanging="709"/>
        <w:jc w:val="both"/>
        <w:rPr>
          <w:sz w:val="20"/>
          <w:szCs w:val="20"/>
        </w:rPr>
      </w:pPr>
      <w:r w:rsidRPr="00C55627">
        <w:rPr>
          <w:sz w:val="20"/>
          <w:szCs w:val="20"/>
        </w:rPr>
        <w:t xml:space="preserve">Formularz ofertowy podpisuje się kwalifikowanym podpisem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 </w:t>
      </w:r>
    </w:p>
    <w:p w14:paraId="15D8FF55" w14:textId="77777777" w:rsidR="00EC7DCE" w:rsidRPr="00DE0E23" w:rsidRDefault="00EC7DCE" w:rsidP="00610DC0">
      <w:pPr>
        <w:numPr>
          <w:ilvl w:val="2"/>
          <w:numId w:val="31"/>
        </w:numPr>
        <w:ind w:left="709" w:right="140" w:hanging="709"/>
        <w:jc w:val="both"/>
        <w:rPr>
          <w:sz w:val="20"/>
          <w:szCs w:val="20"/>
        </w:rPr>
      </w:pPr>
      <w:r w:rsidRPr="00DE0E23">
        <w:rPr>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0C81D18" w14:textId="77777777" w:rsidR="00EC7DCE" w:rsidRPr="00DE0E23" w:rsidRDefault="00EC7DCE" w:rsidP="00610DC0">
      <w:pPr>
        <w:numPr>
          <w:ilvl w:val="2"/>
          <w:numId w:val="31"/>
        </w:numPr>
        <w:ind w:left="709" w:right="140" w:hanging="709"/>
        <w:jc w:val="both"/>
        <w:rPr>
          <w:sz w:val="20"/>
          <w:szCs w:val="20"/>
        </w:rPr>
      </w:pPr>
      <w:r w:rsidRPr="00DE0E23">
        <w:rPr>
          <w:sz w:val="20"/>
          <w:szCs w:val="20"/>
        </w:rPr>
        <w:t>Oferta może być złożona tylko do upływu terminu składania ofert.</w:t>
      </w:r>
    </w:p>
    <w:p w14:paraId="58110AEB" w14:textId="77777777" w:rsidR="00EC7DCE" w:rsidRPr="00DE0E23" w:rsidRDefault="00EC7DCE" w:rsidP="00610DC0">
      <w:pPr>
        <w:numPr>
          <w:ilvl w:val="2"/>
          <w:numId w:val="31"/>
        </w:numPr>
        <w:tabs>
          <w:tab w:val="left" w:pos="851"/>
        </w:tabs>
        <w:ind w:left="709" w:right="140" w:hanging="709"/>
        <w:jc w:val="both"/>
        <w:rPr>
          <w:sz w:val="20"/>
          <w:szCs w:val="20"/>
        </w:rPr>
      </w:pPr>
      <w:r w:rsidRPr="00DE0E23">
        <w:rPr>
          <w:sz w:val="20"/>
          <w:szCs w:val="20"/>
        </w:rPr>
        <w:t>Wykonawca może przed upływem terminu składania ofert wycofać ofertę. Wykonawca wycofuje ofertę w zakładce „Oferty/wnioski” używając przycisku „Wycofaj ofertę”.</w:t>
      </w:r>
    </w:p>
    <w:p w14:paraId="20DCB41D" w14:textId="77777777" w:rsidR="00EC7DCE" w:rsidRPr="00DE0E23" w:rsidRDefault="00EC7DCE" w:rsidP="00610DC0">
      <w:pPr>
        <w:numPr>
          <w:ilvl w:val="2"/>
          <w:numId w:val="31"/>
        </w:numPr>
        <w:tabs>
          <w:tab w:val="left" w:pos="851"/>
        </w:tabs>
        <w:ind w:left="709" w:right="140" w:hanging="709"/>
        <w:jc w:val="both"/>
        <w:rPr>
          <w:sz w:val="20"/>
          <w:szCs w:val="20"/>
        </w:rPr>
      </w:pPr>
      <w:r w:rsidRPr="00DE0E23">
        <w:rPr>
          <w:sz w:val="20"/>
          <w:szCs w:val="20"/>
        </w:rPr>
        <w:t>Maksymalny łączny rozmiar plików stanowiących ofertę lub składanych wraz z ofertą to 250 MB</w:t>
      </w:r>
    </w:p>
    <w:p w14:paraId="4DF66EBD" w14:textId="1A240FDC" w:rsidR="00EC7DCE" w:rsidRPr="00DE0E23" w:rsidRDefault="00EC7DCE" w:rsidP="00610DC0">
      <w:pPr>
        <w:pStyle w:val="pkt"/>
        <w:numPr>
          <w:ilvl w:val="1"/>
          <w:numId w:val="31"/>
        </w:numPr>
        <w:jc w:val="both"/>
        <w:rPr>
          <w:sz w:val="20"/>
          <w:szCs w:val="20"/>
        </w:rPr>
      </w:pPr>
      <w:r w:rsidRPr="00DE0E23">
        <w:rPr>
          <w:sz w:val="20"/>
          <w:szCs w:val="20"/>
        </w:rPr>
        <w:t xml:space="preserve">W korespondencji kierowanej do Zamawiającego Wykonawcy powinni posługiwać się numerem sprawy przedmiotowego postępowania – </w:t>
      </w:r>
      <w:r w:rsidR="00610DC0">
        <w:rPr>
          <w:b/>
          <w:bCs/>
          <w:sz w:val="20"/>
          <w:szCs w:val="20"/>
        </w:rPr>
        <w:t>DZ-751-10/26</w:t>
      </w:r>
      <w:r w:rsidRPr="00DE0E23">
        <w:rPr>
          <w:sz w:val="20"/>
          <w:szCs w:val="20"/>
        </w:rPr>
        <w:t>.</w:t>
      </w:r>
    </w:p>
    <w:p w14:paraId="020316F7" w14:textId="77777777" w:rsidR="00EC7DCE" w:rsidRPr="00DE0E23" w:rsidRDefault="00EC7DCE" w:rsidP="00610DC0">
      <w:pPr>
        <w:pStyle w:val="pkt"/>
        <w:numPr>
          <w:ilvl w:val="1"/>
          <w:numId w:val="31"/>
        </w:numPr>
        <w:jc w:val="both"/>
        <w:rPr>
          <w:sz w:val="20"/>
          <w:szCs w:val="20"/>
        </w:rPr>
      </w:pPr>
      <w:r w:rsidRPr="00DE0E23">
        <w:rPr>
          <w:sz w:val="20"/>
          <w:szCs w:val="20"/>
        </w:rPr>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4B94AE16" w14:textId="77777777" w:rsidR="00EC7DCE" w:rsidRPr="00DE0E23" w:rsidRDefault="00EC7DCE" w:rsidP="00610DC0">
      <w:pPr>
        <w:pStyle w:val="pkt"/>
        <w:numPr>
          <w:ilvl w:val="1"/>
          <w:numId w:val="31"/>
        </w:numPr>
        <w:jc w:val="both"/>
        <w:rPr>
          <w:sz w:val="20"/>
          <w:szCs w:val="20"/>
        </w:rPr>
      </w:pPr>
      <w:r w:rsidRPr="00DE0E23">
        <w:rPr>
          <w:sz w:val="20"/>
          <w:szCs w:val="20"/>
        </w:rPr>
        <w:t>W uzasadnionych przypadkach Zamawiający może przed upływem terminu składania ofert zmienić treść SWZ</w:t>
      </w:r>
    </w:p>
    <w:p w14:paraId="21E77037" w14:textId="77777777" w:rsidR="00EC7DCE" w:rsidRPr="00DE0E23" w:rsidRDefault="00EC7DCE" w:rsidP="00DE0E23">
      <w:pPr>
        <w:ind w:right="140"/>
        <w:jc w:val="both"/>
        <w:rPr>
          <w:sz w:val="20"/>
          <w:szCs w:val="20"/>
        </w:rPr>
      </w:pPr>
    </w:p>
    <w:p w14:paraId="46C8BFE1" w14:textId="77777777" w:rsidR="00EC7DCE" w:rsidRPr="00DE0E23" w:rsidRDefault="00EC7DCE" w:rsidP="00610DC0">
      <w:pPr>
        <w:numPr>
          <w:ilvl w:val="0"/>
          <w:numId w:val="31"/>
        </w:numPr>
        <w:ind w:right="140"/>
        <w:jc w:val="both"/>
        <w:rPr>
          <w:b/>
          <w:bCs/>
          <w:sz w:val="20"/>
          <w:szCs w:val="20"/>
        </w:rPr>
      </w:pPr>
      <w:r w:rsidRPr="00DE0E23">
        <w:rPr>
          <w:b/>
          <w:bCs/>
          <w:sz w:val="20"/>
          <w:szCs w:val="20"/>
        </w:rPr>
        <w:t>OPIS SPOSOBU PRZYGOTOWANIA OFERT ORAZ WYMAGANIA FORMALNE DOTYCZĄCE SKŁADANYCH OŚWIADCZEŃ I DOKUMENTÓW</w:t>
      </w:r>
    </w:p>
    <w:p w14:paraId="1E75E2AC" w14:textId="77777777" w:rsidR="00EC7DCE" w:rsidRPr="00DE0E23" w:rsidRDefault="00EC7DCE" w:rsidP="00610DC0">
      <w:pPr>
        <w:pStyle w:val="pkt"/>
        <w:numPr>
          <w:ilvl w:val="1"/>
          <w:numId w:val="31"/>
        </w:numPr>
        <w:autoSpaceDE/>
        <w:autoSpaceDN/>
        <w:adjustRightInd/>
        <w:jc w:val="both"/>
        <w:rPr>
          <w:sz w:val="20"/>
          <w:szCs w:val="20"/>
        </w:rPr>
      </w:pPr>
      <w:r w:rsidRPr="00DE0E23">
        <w:rPr>
          <w:sz w:val="20"/>
          <w:szCs w:val="20"/>
        </w:rPr>
        <w:t>Wykonawca może złożyć tylko jedną ofertę.</w:t>
      </w:r>
    </w:p>
    <w:p w14:paraId="2B85A259" w14:textId="77777777" w:rsidR="00EC7DCE" w:rsidRPr="00DE0E23" w:rsidRDefault="00EC7DCE" w:rsidP="00610DC0">
      <w:pPr>
        <w:pStyle w:val="pkt"/>
        <w:numPr>
          <w:ilvl w:val="1"/>
          <w:numId w:val="31"/>
        </w:numPr>
        <w:autoSpaceDE/>
        <w:autoSpaceDN/>
        <w:adjustRightInd/>
        <w:jc w:val="both"/>
        <w:rPr>
          <w:sz w:val="20"/>
          <w:szCs w:val="20"/>
        </w:rPr>
      </w:pPr>
      <w:r w:rsidRPr="00DE0E23">
        <w:rPr>
          <w:sz w:val="20"/>
          <w:szCs w:val="20"/>
        </w:rPr>
        <w:t>Treść oferty musi odpowiadać treści SWZ.</w:t>
      </w:r>
    </w:p>
    <w:p w14:paraId="40B1FD35" w14:textId="77777777" w:rsidR="00EC7DCE" w:rsidRPr="00DE0E23" w:rsidRDefault="00EC7DCE" w:rsidP="00610DC0">
      <w:pPr>
        <w:pStyle w:val="pkt"/>
        <w:numPr>
          <w:ilvl w:val="1"/>
          <w:numId w:val="31"/>
        </w:numPr>
        <w:autoSpaceDE/>
        <w:autoSpaceDN/>
        <w:adjustRightInd/>
        <w:jc w:val="both"/>
        <w:rPr>
          <w:sz w:val="20"/>
          <w:szCs w:val="20"/>
        </w:rPr>
      </w:pPr>
      <w:bookmarkStart w:id="9" w:name="_Hlk126927356"/>
      <w:r w:rsidRPr="00DE0E23">
        <w:rPr>
          <w:sz w:val="20"/>
          <w:szCs w:val="20"/>
        </w:rPr>
        <w:t>Na ofertę składają się następujące dokumenty:</w:t>
      </w:r>
    </w:p>
    <w:p w14:paraId="2CAFAF3F" w14:textId="77777777" w:rsidR="003B156F" w:rsidRDefault="00D25E87" w:rsidP="00610DC0">
      <w:pPr>
        <w:pStyle w:val="pkt"/>
        <w:numPr>
          <w:ilvl w:val="2"/>
          <w:numId w:val="31"/>
        </w:numPr>
        <w:autoSpaceDE/>
        <w:autoSpaceDN/>
        <w:adjustRightInd/>
        <w:ind w:left="720" w:hanging="720"/>
        <w:jc w:val="both"/>
        <w:rPr>
          <w:sz w:val="20"/>
          <w:szCs w:val="20"/>
        </w:rPr>
      </w:pPr>
      <w:r w:rsidRPr="00DE0E23">
        <w:rPr>
          <w:b/>
          <w:bCs/>
          <w:sz w:val="20"/>
          <w:szCs w:val="20"/>
        </w:rPr>
        <w:lastRenderedPageBreak/>
        <w:t>Wypełniony elektroniczny formularz oferty udostępniony na Platformie e-zamówienia - Załącznik nr 23.1 do SWZ</w:t>
      </w:r>
      <w:r w:rsidR="00EC7DCE" w:rsidRPr="00DE0E23">
        <w:rPr>
          <w:b/>
          <w:sz w:val="20"/>
          <w:szCs w:val="20"/>
        </w:rPr>
        <w:t>.</w:t>
      </w:r>
    </w:p>
    <w:p w14:paraId="0AAA0324" w14:textId="492F7307" w:rsidR="003B156F" w:rsidRDefault="003B156F" w:rsidP="00610DC0">
      <w:pPr>
        <w:pStyle w:val="pkt"/>
        <w:numPr>
          <w:ilvl w:val="2"/>
          <w:numId w:val="31"/>
        </w:numPr>
        <w:autoSpaceDE/>
        <w:autoSpaceDN/>
        <w:adjustRightInd/>
        <w:ind w:left="720" w:hanging="720"/>
        <w:jc w:val="both"/>
        <w:rPr>
          <w:b/>
          <w:bCs/>
          <w:sz w:val="20"/>
        </w:rPr>
      </w:pPr>
      <w:r w:rsidRPr="003B156F">
        <w:rPr>
          <w:b/>
          <w:bCs/>
          <w:sz w:val="20"/>
        </w:rPr>
        <w:t>Oświadczenie o odbyciu wizji lokalnej – załącznik 23.7 do SWZ</w:t>
      </w:r>
    </w:p>
    <w:p w14:paraId="694B9B61" w14:textId="44FF2137" w:rsidR="00EC7DCE" w:rsidRPr="00DE0E23" w:rsidRDefault="00EC7DCE" w:rsidP="00610DC0">
      <w:pPr>
        <w:numPr>
          <w:ilvl w:val="2"/>
          <w:numId w:val="31"/>
        </w:numPr>
        <w:ind w:right="20"/>
        <w:jc w:val="both"/>
        <w:rPr>
          <w:b/>
          <w:sz w:val="20"/>
          <w:szCs w:val="20"/>
        </w:rPr>
      </w:pPr>
      <w:r w:rsidRPr="00DE0E23">
        <w:rPr>
          <w:b/>
          <w:bCs/>
          <w:sz w:val="20"/>
          <w:szCs w:val="20"/>
        </w:rPr>
        <w:t>Przedmiotowe środki dowodowe</w:t>
      </w:r>
      <w:r w:rsidRPr="00DE0E23">
        <w:rPr>
          <w:b/>
          <w:sz w:val="20"/>
          <w:szCs w:val="20"/>
        </w:rPr>
        <w:t xml:space="preserve"> </w:t>
      </w:r>
    </w:p>
    <w:p w14:paraId="1494C5CA" w14:textId="764D8B87" w:rsidR="00EC7DCE" w:rsidRPr="00DE0E23" w:rsidRDefault="00EC7DCE" w:rsidP="00610DC0">
      <w:pPr>
        <w:numPr>
          <w:ilvl w:val="3"/>
          <w:numId w:val="31"/>
        </w:numPr>
        <w:ind w:left="851" w:right="20" w:hanging="851"/>
        <w:jc w:val="both"/>
        <w:rPr>
          <w:b/>
          <w:sz w:val="20"/>
          <w:szCs w:val="20"/>
        </w:rPr>
      </w:pPr>
      <w:r w:rsidRPr="00DE0E23">
        <w:rPr>
          <w:b/>
          <w:sz w:val="20"/>
          <w:szCs w:val="20"/>
        </w:rPr>
        <w:t xml:space="preserve">Wypełniony Formularz </w:t>
      </w:r>
      <w:r w:rsidR="00887AE0" w:rsidRPr="00DE0E23">
        <w:rPr>
          <w:b/>
          <w:sz w:val="20"/>
          <w:szCs w:val="20"/>
        </w:rPr>
        <w:t xml:space="preserve">wymaganych–oferowanych parametrów </w:t>
      </w:r>
      <w:r w:rsidRPr="00DE0E23">
        <w:rPr>
          <w:b/>
          <w:sz w:val="20"/>
          <w:szCs w:val="20"/>
        </w:rPr>
        <w:t>zgodnie z Załącznikiem nr 23.3. do SWZ</w:t>
      </w:r>
    </w:p>
    <w:p w14:paraId="2A748750" w14:textId="755EBECE" w:rsidR="00EC7DCE" w:rsidRPr="00DE0E23" w:rsidRDefault="00EC7DCE" w:rsidP="00DE0E23">
      <w:pPr>
        <w:ind w:left="851" w:right="20"/>
        <w:jc w:val="both"/>
        <w:rPr>
          <w:b/>
          <w:sz w:val="20"/>
          <w:szCs w:val="20"/>
        </w:rPr>
      </w:pPr>
      <w:r w:rsidRPr="00DE0E23">
        <w:rPr>
          <w:b/>
          <w:sz w:val="20"/>
          <w:szCs w:val="20"/>
        </w:rPr>
        <w:t>Uwaga w formularz</w:t>
      </w:r>
      <w:r w:rsidR="00887AE0" w:rsidRPr="00DE0E23">
        <w:rPr>
          <w:b/>
          <w:sz w:val="20"/>
          <w:szCs w:val="20"/>
        </w:rPr>
        <w:t>u</w:t>
      </w:r>
      <w:r w:rsidRPr="00DE0E23">
        <w:rPr>
          <w:b/>
          <w:sz w:val="20"/>
          <w:szCs w:val="20"/>
        </w:rPr>
        <w:t xml:space="preserve"> należy wypełnić faktyczne oferowane parametry, funkcje itp. </w:t>
      </w:r>
    </w:p>
    <w:p w14:paraId="1F69A944" w14:textId="2C80C2F8" w:rsidR="00887AE0" w:rsidRPr="00DE0E23" w:rsidRDefault="00D25E87" w:rsidP="00610DC0">
      <w:pPr>
        <w:numPr>
          <w:ilvl w:val="3"/>
          <w:numId w:val="31"/>
        </w:numPr>
        <w:ind w:left="851" w:right="20" w:hanging="851"/>
        <w:jc w:val="both"/>
        <w:rPr>
          <w:b/>
          <w:sz w:val="20"/>
          <w:szCs w:val="20"/>
        </w:rPr>
      </w:pPr>
      <w:bookmarkStart w:id="10" w:name="_Hlk178577672"/>
      <w:r w:rsidRPr="00DE0E23">
        <w:rPr>
          <w:b/>
          <w:bCs/>
          <w:sz w:val="20"/>
          <w:szCs w:val="20"/>
        </w:rPr>
        <w:t xml:space="preserve">Dokumenty potwierdzające wymagane parametry w oferowanych produktach </w:t>
      </w:r>
      <w:r w:rsidRPr="00DE0E23">
        <w:rPr>
          <w:sz w:val="20"/>
          <w:szCs w:val="20"/>
        </w:rPr>
        <w:t>(np. firmowe materiały informacyjne producenta, katalogi, ulotki, foldery, instrukcje użytkownika, opisy techniczne lub inne posiadane dokumenty), zawierające szczegółowe dane</w:t>
      </w:r>
      <w:r w:rsidR="00EA4071">
        <w:rPr>
          <w:sz w:val="20"/>
          <w:szCs w:val="20"/>
        </w:rPr>
        <w:t xml:space="preserve"> </w:t>
      </w:r>
      <w:r w:rsidR="00EA4071" w:rsidRPr="00EA4071">
        <w:rPr>
          <w:b/>
          <w:bCs/>
          <w:sz w:val="20"/>
          <w:szCs w:val="20"/>
        </w:rPr>
        <w:t>–</w:t>
      </w:r>
      <w:r w:rsidR="000B50EB">
        <w:rPr>
          <w:b/>
          <w:bCs/>
          <w:sz w:val="20"/>
          <w:szCs w:val="20"/>
        </w:rPr>
        <w:t xml:space="preserve"> </w:t>
      </w:r>
      <w:r w:rsidR="00887AE0" w:rsidRPr="00DE0E23">
        <w:rPr>
          <w:sz w:val="20"/>
          <w:szCs w:val="20"/>
        </w:rPr>
        <w:t xml:space="preserve">Zaleca się w sposób widoczny na w/w dokumentach wpisać nr pozycji której dotyczą z „Formularza wymaganych–oferowanych parametrów” -Załącznik nr 23.3 do SWZ </w:t>
      </w:r>
    </w:p>
    <w:p w14:paraId="5377D2FD" w14:textId="244FAB41" w:rsidR="00EC7DCE" w:rsidRDefault="00D25E87" w:rsidP="00DE0E23">
      <w:pPr>
        <w:ind w:left="851" w:right="20"/>
        <w:jc w:val="both"/>
        <w:rPr>
          <w:b/>
          <w:bCs/>
          <w:sz w:val="20"/>
          <w:szCs w:val="20"/>
        </w:rPr>
      </w:pPr>
      <w:r w:rsidRPr="00DE0E23">
        <w:rPr>
          <w:b/>
          <w:bCs/>
          <w:sz w:val="20"/>
          <w:szCs w:val="20"/>
        </w:rPr>
        <w:t>W przypadku wątpliwości zamawiający wezwie Wykonawcę do stosownych wyjaśnień</w:t>
      </w:r>
      <w:bookmarkEnd w:id="10"/>
      <w:r w:rsidRPr="00DE0E23">
        <w:rPr>
          <w:b/>
          <w:bCs/>
          <w:sz w:val="20"/>
          <w:szCs w:val="20"/>
        </w:rPr>
        <w:t xml:space="preserve">. </w:t>
      </w:r>
    </w:p>
    <w:p w14:paraId="36E62654" w14:textId="338D090E" w:rsidR="00EC7DCE" w:rsidRPr="00DE0E23" w:rsidRDefault="00EC7DCE" w:rsidP="00610DC0">
      <w:pPr>
        <w:numPr>
          <w:ilvl w:val="2"/>
          <w:numId w:val="31"/>
        </w:numPr>
        <w:ind w:left="709" w:right="20" w:hanging="709"/>
        <w:jc w:val="both"/>
        <w:rPr>
          <w:b/>
          <w:bCs/>
          <w:sz w:val="20"/>
          <w:szCs w:val="20"/>
        </w:rPr>
      </w:pPr>
      <w:r w:rsidRPr="00DE0E23">
        <w:rPr>
          <w:b/>
          <w:bCs/>
          <w:sz w:val="20"/>
          <w:szCs w:val="20"/>
        </w:rPr>
        <w:t>oświadczenie w formie Jednolitego Europejskiego Dokumentu Zamówienia (ESPD);</w:t>
      </w:r>
    </w:p>
    <w:p w14:paraId="36592601" w14:textId="77777777" w:rsidR="00EC7DCE" w:rsidRPr="00DE0E23" w:rsidRDefault="00EC7DCE" w:rsidP="00610DC0">
      <w:pPr>
        <w:numPr>
          <w:ilvl w:val="2"/>
          <w:numId w:val="31"/>
        </w:numPr>
        <w:ind w:left="709" w:right="20" w:hanging="709"/>
        <w:jc w:val="both"/>
        <w:rPr>
          <w:sz w:val="20"/>
          <w:szCs w:val="20"/>
        </w:rPr>
      </w:pPr>
      <w:r w:rsidRPr="00DE0E23">
        <w:rPr>
          <w:sz w:val="20"/>
          <w:szCs w:val="20"/>
        </w:rPr>
        <w:t>zobowiązanie innego podmiotu oraz oświadczenie w formie Jednolitego Europejskiego Dokumentu Zamówienia (ESPD), o którym mowa w punkcie 8.3 SWZ (jeżeli dotyczy).;</w:t>
      </w:r>
    </w:p>
    <w:p w14:paraId="1513C4C4" w14:textId="77777777" w:rsidR="00EC7DCE" w:rsidRPr="00DE0E23" w:rsidRDefault="00EC7DCE" w:rsidP="00610DC0">
      <w:pPr>
        <w:numPr>
          <w:ilvl w:val="2"/>
          <w:numId w:val="31"/>
        </w:numPr>
        <w:ind w:left="709" w:right="20" w:hanging="709"/>
        <w:jc w:val="both"/>
        <w:rPr>
          <w:b/>
          <w:bCs/>
          <w:sz w:val="20"/>
          <w:szCs w:val="20"/>
        </w:rPr>
      </w:pPr>
      <w:r w:rsidRPr="00DE0E23">
        <w:rPr>
          <w:b/>
          <w:bCs/>
          <w:sz w:val="20"/>
          <w:szCs w:val="20"/>
        </w:rPr>
        <w:t>Oświadczenie wykonawcy dotyczące przesłanek wykluczenia z art. 5k rozporządzenia 833/2014 oraz art. 7 ust. 1</w:t>
      </w:r>
      <w:r w:rsidRPr="00DE0E23">
        <w:rPr>
          <w:sz w:val="20"/>
          <w:szCs w:val="20"/>
        </w:rPr>
        <w:t xml:space="preserve"> ustawy o szczególnych rozwiązaniach w zakresie przeciwdziałania wspieraniu agresji na Ukrainę oraz służących ochronie bezpieczeństwa narodowego - </w:t>
      </w:r>
      <w:r w:rsidRPr="00DE0E23">
        <w:rPr>
          <w:b/>
          <w:bCs/>
          <w:sz w:val="20"/>
          <w:szCs w:val="20"/>
        </w:rPr>
        <w:t>załącznik nr 23.5 do SWZ</w:t>
      </w:r>
    </w:p>
    <w:p w14:paraId="327042DC" w14:textId="77777777" w:rsidR="00EC7DCE" w:rsidRPr="00DC76F8" w:rsidRDefault="00EC7DCE" w:rsidP="00610DC0">
      <w:pPr>
        <w:numPr>
          <w:ilvl w:val="2"/>
          <w:numId w:val="31"/>
        </w:numPr>
        <w:ind w:left="709" w:right="20" w:hanging="709"/>
        <w:jc w:val="both"/>
        <w:rPr>
          <w:b/>
          <w:bCs/>
          <w:sz w:val="20"/>
          <w:szCs w:val="20"/>
        </w:rPr>
      </w:pPr>
      <w:r w:rsidRPr="00DC76F8">
        <w:rPr>
          <w:b/>
          <w:bCs/>
          <w:sz w:val="20"/>
          <w:szCs w:val="20"/>
        </w:rPr>
        <w:t>dowód wniesienia wadium;</w:t>
      </w:r>
    </w:p>
    <w:p w14:paraId="17C1B97B" w14:textId="77777777" w:rsidR="00EC7DCE" w:rsidRPr="00DE0E23" w:rsidRDefault="00EC7DCE" w:rsidP="00610DC0">
      <w:pPr>
        <w:numPr>
          <w:ilvl w:val="2"/>
          <w:numId w:val="31"/>
        </w:numPr>
        <w:ind w:left="709" w:right="20" w:hanging="709"/>
        <w:jc w:val="both"/>
        <w:rPr>
          <w:sz w:val="20"/>
          <w:szCs w:val="20"/>
        </w:rPr>
      </w:pPr>
      <w:r w:rsidRPr="00DE0E23">
        <w:rPr>
          <w:b/>
          <w:bCs/>
          <w:sz w:val="20"/>
          <w:szCs w:val="20"/>
        </w:rPr>
        <w:t>dokumenty, z których wynika prawo do podpisania oferty</w:t>
      </w:r>
      <w:r w:rsidRPr="00DE0E23">
        <w:rPr>
          <w:sz w:val="20"/>
          <w:szCs w:val="20"/>
        </w:rPr>
        <w:t xml:space="preserve">, np. odpowiednie pełnomocnictwa (jeżeli dotyczy). </w:t>
      </w:r>
    </w:p>
    <w:bookmarkEnd w:id="9"/>
    <w:p w14:paraId="7DF56910" w14:textId="77777777" w:rsidR="00EC7DCE" w:rsidRPr="00DE0E23" w:rsidRDefault="00EC7DCE" w:rsidP="00610DC0">
      <w:pPr>
        <w:pStyle w:val="pkt"/>
        <w:numPr>
          <w:ilvl w:val="1"/>
          <w:numId w:val="31"/>
        </w:numPr>
        <w:autoSpaceDE/>
        <w:autoSpaceDN/>
        <w:adjustRightInd/>
        <w:ind w:left="567" w:hanging="567"/>
        <w:jc w:val="both"/>
        <w:rPr>
          <w:sz w:val="20"/>
          <w:szCs w:val="20"/>
        </w:rPr>
      </w:pPr>
      <w:r w:rsidRPr="00DE0E23">
        <w:rPr>
          <w:sz w:val="20"/>
          <w:szCs w:val="2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4ACC92A8" w14:textId="77777777" w:rsidR="00EC7DCE" w:rsidRPr="00DE0E23" w:rsidRDefault="00EC7DCE" w:rsidP="00610DC0">
      <w:pPr>
        <w:pStyle w:val="pkt"/>
        <w:numPr>
          <w:ilvl w:val="1"/>
          <w:numId w:val="31"/>
        </w:numPr>
        <w:autoSpaceDE/>
        <w:autoSpaceDN/>
        <w:adjustRightInd/>
        <w:ind w:left="567" w:hanging="567"/>
        <w:jc w:val="both"/>
        <w:rPr>
          <w:sz w:val="20"/>
          <w:szCs w:val="20"/>
        </w:rPr>
      </w:pPr>
      <w:r w:rsidRPr="00DE0E23">
        <w:rPr>
          <w:sz w:val="20"/>
          <w:szCs w:val="20"/>
        </w:rPr>
        <w:t>Oferta oraz pozostałe oświadczenia i dokumenty, dla których Zamawiający określił wzory w formie formularzy zamieszczonych w załącznikach do SWZ, powinny być sporządzone zgodnie z tymi wzorami, co do treści oraz opisu kolumn i wierszy.</w:t>
      </w:r>
    </w:p>
    <w:p w14:paraId="25231D03" w14:textId="77777777" w:rsidR="00EC7DCE" w:rsidRPr="00DE0E23" w:rsidRDefault="00EC7DCE" w:rsidP="00610DC0">
      <w:pPr>
        <w:pStyle w:val="pkt"/>
        <w:numPr>
          <w:ilvl w:val="1"/>
          <w:numId w:val="31"/>
        </w:numPr>
        <w:autoSpaceDE/>
        <w:autoSpaceDN/>
        <w:adjustRightInd/>
        <w:ind w:left="567" w:hanging="567"/>
        <w:jc w:val="both"/>
        <w:rPr>
          <w:sz w:val="20"/>
          <w:szCs w:val="20"/>
        </w:rPr>
      </w:pPr>
      <w:r w:rsidRPr="00DE0E23">
        <w:rPr>
          <w:b/>
          <w:sz w:val="20"/>
          <w:szCs w:val="20"/>
        </w:rPr>
        <w:t>Ofertę, w tym Jednolity Europejski Dokument Zamówienia (ESPD), sporządza się, pod rygorem nieważności, w formie elektronicznej (podpisanej kwalifikowanym podpisem elektronicznym).</w:t>
      </w:r>
    </w:p>
    <w:p w14:paraId="4F1CB7BB" w14:textId="77777777" w:rsidR="00EC7DCE" w:rsidRPr="00DE0E23" w:rsidRDefault="00EC7DCE" w:rsidP="00610DC0">
      <w:pPr>
        <w:pStyle w:val="pkt"/>
        <w:numPr>
          <w:ilvl w:val="1"/>
          <w:numId w:val="31"/>
        </w:numPr>
        <w:autoSpaceDE/>
        <w:autoSpaceDN/>
        <w:adjustRightInd/>
        <w:ind w:left="567" w:hanging="567"/>
        <w:jc w:val="both"/>
        <w:rPr>
          <w:sz w:val="20"/>
          <w:szCs w:val="20"/>
        </w:rPr>
      </w:pPr>
      <w:r w:rsidRPr="00DE0E23">
        <w:rPr>
          <w:sz w:val="20"/>
          <w:szCs w:val="20"/>
        </w:rPr>
        <w:t>Oferta powinna być sporządzona w języku polskim. Każdy dokument składający się na ofertę powinien być czytelny.</w:t>
      </w:r>
    </w:p>
    <w:p w14:paraId="1BC17141" w14:textId="1D0A9954" w:rsidR="00EC7DCE" w:rsidRPr="00DE0E23" w:rsidRDefault="00EC7DCE" w:rsidP="00610DC0">
      <w:pPr>
        <w:pStyle w:val="pkt"/>
        <w:numPr>
          <w:ilvl w:val="1"/>
          <w:numId w:val="31"/>
        </w:numPr>
        <w:autoSpaceDE/>
        <w:autoSpaceDN/>
        <w:adjustRightInd/>
        <w:ind w:left="567" w:hanging="567"/>
        <w:jc w:val="both"/>
        <w:rPr>
          <w:sz w:val="20"/>
          <w:szCs w:val="20"/>
        </w:rPr>
      </w:pPr>
      <w:r w:rsidRPr="00DE0E23">
        <w:rPr>
          <w:sz w:val="20"/>
          <w:szCs w:val="20"/>
        </w:rPr>
        <w:t>Jeśli oferta zawiera informacje stanowiące tajemnicę przedsiębiorstwa w rozumieniu ustawy z dnia 16.04.1993 r. o zwalczaniu nieuczciwej konkurencji (Dz. U. z 202</w:t>
      </w:r>
      <w:r w:rsidR="00887AE0" w:rsidRPr="00DE0E23">
        <w:rPr>
          <w:sz w:val="20"/>
          <w:szCs w:val="20"/>
        </w:rPr>
        <w:t>2</w:t>
      </w:r>
      <w:r w:rsidRPr="00DE0E23">
        <w:rPr>
          <w:sz w:val="20"/>
          <w:szCs w:val="20"/>
        </w:rPr>
        <w:t xml:space="preserve"> r. poz. 1</w:t>
      </w:r>
      <w:r w:rsidR="00887AE0" w:rsidRPr="00DE0E23">
        <w:rPr>
          <w:sz w:val="20"/>
          <w:szCs w:val="20"/>
        </w:rPr>
        <w:t>233</w:t>
      </w:r>
      <w:r w:rsidRPr="00DE0E23">
        <w:rPr>
          <w:sz w:val="20"/>
          <w:szCs w:val="20"/>
        </w:rPr>
        <w:t xml:space="preserve">), Wykonawca powinien nie później niż w terminie składania ofert, zastrzec, że nie mogą one być udostępnione oraz wykazać, iż zastrzeżone informacje stanowią tajemnicę przedsiębiorstwa. </w:t>
      </w:r>
    </w:p>
    <w:p w14:paraId="672288CD" w14:textId="77777777" w:rsidR="00EC7DCE" w:rsidRPr="00DE0E23" w:rsidRDefault="00EC7DCE" w:rsidP="00610DC0">
      <w:pPr>
        <w:pStyle w:val="pkt"/>
        <w:numPr>
          <w:ilvl w:val="1"/>
          <w:numId w:val="31"/>
        </w:numPr>
        <w:autoSpaceDE/>
        <w:autoSpaceDN/>
        <w:adjustRightInd/>
        <w:ind w:left="567" w:hanging="567"/>
        <w:jc w:val="both"/>
        <w:rPr>
          <w:sz w:val="20"/>
          <w:szCs w:val="20"/>
        </w:rPr>
      </w:pPr>
      <w:r w:rsidRPr="00DE0E23">
        <w:rPr>
          <w:b/>
          <w:sz w:val="20"/>
          <w:szCs w:val="20"/>
        </w:rPr>
        <w:t>Sposób złożenia oferty został opisany w punkcie 10.2. SWZ</w:t>
      </w:r>
      <w:r w:rsidRPr="00DE0E23">
        <w:rPr>
          <w:sz w:val="20"/>
          <w:szCs w:val="20"/>
        </w:rPr>
        <w:t xml:space="preserve"> </w:t>
      </w:r>
    </w:p>
    <w:p w14:paraId="32E71789" w14:textId="77777777" w:rsidR="00EC7DCE" w:rsidRPr="00DE0E23" w:rsidRDefault="00EC7DCE" w:rsidP="00610DC0">
      <w:pPr>
        <w:pStyle w:val="pkt"/>
        <w:numPr>
          <w:ilvl w:val="1"/>
          <w:numId w:val="31"/>
        </w:numPr>
        <w:autoSpaceDE/>
        <w:autoSpaceDN/>
        <w:adjustRightInd/>
        <w:ind w:left="567" w:hanging="567"/>
        <w:jc w:val="both"/>
        <w:rPr>
          <w:sz w:val="20"/>
          <w:szCs w:val="20"/>
        </w:rPr>
      </w:pPr>
      <w:r w:rsidRPr="00DE0E23">
        <w:rPr>
          <w:sz w:val="20"/>
          <w:szCs w:val="20"/>
        </w:rPr>
        <w:t>Podmiotowe środki dowodowe lub inne dokumenty, w tym dokumenty potwierdzające umocowanie do reprezentowania, sporządzone w języku obcym przekazuje się wraz z tłumaczeniem na język polski.</w:t>
      </w:r>
    </w:p>
    <w:p w14:paraId="667EAE4C" w14:textId="77777777" w:rsidR="00EC7DCE" w:rsidRPr="00DC76F8" w:rsidRDefault="00EC7DCE" w:rsidP="00610DC0">
      <w:pPr>
        <w:pStyle w:val="pkt"/>
        <w:numPr>
          <w:ilvl w:val="1"/>
          <w:numId w:val="31"/>
        </w:numPr>
        <w:autoSpaceDE/>
        <w:autoSpaceDN/>
        <w:adjustRightInd/>
        <w:ind w:left="567" w:hanging="567"/>
        <w:jc w:val="both"/>
        <w:rPr>
          <w:sz w:val="20"/>
          <w:szCs w:val="20"/>
        </w:rPr>
      </w:pPr>
      <w:r w:rsidRPr="00DE0E23">
        <w:rPr>
          <w:sz w:val="20"/>
          <w:szCs w:val="20"/>
        </w:rPr>
        <w:t xml:space="preserve">Wszystkie koszty związane z uczestnictwem w postępowaniu, w szczególności z przygotowaniem i złożeniem oferty </w:t>
      </w:r>
      <w:r w:rsidRPr="00DC76F8">
        <w:rPr>
          <w:sz w:val="20"/>
          <w:szCs w:val="20"/>
        </w:rPr>
        <w:t>ponosi Wykonawca składający ofertę. Zamawiający nie przewiduje zwrotu kosztów udziału w postępowaniu.</w:t>
      </w:r>
    </w:p>
    <w:p w14:paraId="24F1770C" w14:textId="49D69E53" w:rsidR="00EC7DCE" w:rsidRPr="00DC76F8" w:rsidRDefault="00EC7DCE" w:rsidP="00610DC0">
      <w:pPr>
        <w:numPr>
          <w:ilvl w:val="1"/>
          <w:numId w:val="31"/>
        </w:numPr>
        <w:ind w:left="567" w:hanging="567"/>
        <w:jc w:val="both"/>
        <w:rPr>
          <w:b/>
          <w:bCs/>
          <w:sz w:val="20"/>
          <w:szCs w:val="20"/>
        </w:rPr>
      </w:pPr>
      <w:r w:rsidRPr="00DC76F8">
        <w:rPr>
          <w:b/>
          <w:bCs/>
          <w:sz w:val="20"/>
          <w:szCs w:val="20"/>
        </w:rPr>
        <w:t>Zamawiający przewiduje uzupełnienie przedmiotowych środków dowodowych – dotyczy tylko dokumentów opisanych w punkcie 11.3.</w:t>
      </w:r>
      <w:r w:rsidR="003B156F" w:rsidRPr="00DC76F8">
        <w:rPr>
          <w:b/>
          <w:bCs/>
          <w:sz w:val="20"/>
          <w:szCs w:val="20"/>
        </w:rPr>
        <w:t>3</w:t>
      </w:r>
      <w:r w:rsidRPr="00DC76F8">
        <w:rPr>
          <w:b/>
          <w:bCs/>
          <w:sz w:val="20"/>
          <w:szCs w:val="20"/>
        </w:rPr>
        <w:t>.2</w:t>
      </w:r>
      <w:r w:rsidR="00C55627" w:rsidRPr="00DC76F8">
        <w:rPr>
          <w:b/>
          <w:bCs/>
          <w:sz w:val="20"/>
          <w:szCs w:val="20"/>
        </w:rPr>
        <w:t xml:space="preserve">. </w:t>
      </w:r>
      <w:r w:rsidRPr="00DC76F8">
        <w:rPr>
          <w:b/>
          <w:bCs/>
          <w:sz w:val="20"/>
          <w:szCs w:val="20"/>
        </w:rPr>
        <w:t>SWZ</w:t>
      </w:r>
    </w:p>
    <w:p w14:paraId="5E70CE3D" w14:textId="77777777" w:rsidR="00EC7DCE" w:rsidRPr="00DE0E23" w:rsidRDefault="00EC7DCE" w:rsidP="00DE0E23">
      <w:pPr>
        <w:ind w:right="140"/>
        <w:jc w:val="both"/>
        <w:rPr>
          <w:sz w:val="20"/>
          <w:szCs w:val="20"/>
        </w:rPr>
      </w:pPr>
    </w:p>
    <w:p w14:paraId="28A4F3EC" w14:textId="77777777" w:rsidR="00EC7DCE" w:rsidRPr="00DE0E23" w:rsidRDefault="00EC7DCE" w:rsidP="00610DC0">
      <w:pPr>
        <w:numPr>
          <w:ilvl w:val="0"/>
          <w:numId w:val="31"/>
        </w:numPr>
        <w:ind w:right="140"/>
        <w:jc w:val="both"/>
        <w:rPr>
          <w:b/>
          <w:bCs/>
          <w:sz w:val="20"/>
          <w:szCs w:val="20"/>
        </w:rPr>
      </w:pPr>
      <w:r w:rsidRPr="00DE0E23">
        <w:rPr>
          <w:b/>
          <w:bCs/>
          <w:sz w:val="20"/>
          <w:szCs w:val="20"/>
        </w:rPr>
        <w:t>SPOSÓB OBLICZENIA CENY OFERTY</w:t>
      </w:r>
    </w:p>
    <w:p w14:paraId="5B2E5E94" w14:textId="77777777" w:rsidR="00EC7DCE" w:rsidRPr="00DE0E23" w:rsidRDefault="00EC7DCE" w:rsidP="00610DC0">
      <w:pPr>
        <w:numPr>
          <w:ilvl w:val="1"/>
          <w:numId w:val="31"/>
        </w:numPr>
        <w:ind w:left="709" w:hanging="709"/>
        <w:jc w:val="both"/>
        <w:rPr>
          <w:sz w:val="20"/>
          <w:szCs w:val="20"/>
        </w:rPr>
      </w:pPr>
      <w:r w:rsidRPr="00DE0E23">
        <w:rPr>
          <w:sz w:val="20"/>
          <w:szCs w:val="20"/>
        </w:rPr>
        <w:t>Wykonawca uwzględniając wszystkie wymogi, o których mowa w niniejszej SWZ, powinien w cenie ofertowej ująć wszelkie koszty związane z wykonaniem przedmiotu umowy, niezbędne dla prawidłowego i pełnego wykonania przedmiotu umowy.</w:t>
      </w:r>
    </w:p>
    <w:p w14:paraId="1CEF364C" w14:textId="77777777" w:rsidR="00EC7DCE" w:rsidRPr="00347993" w:rsidRDefault="00EC7DCE" w:rsidP="00610DC0">
      <w:pPr>
        <w:numPr>
          <w:ilvl w:val="1"/>
          <w:numId w:val="31"/>
        </w:numPr>
        <w:ind w:left="709" w:hanging="709"/>
        <w:jc w:val="both"/>
        <w:rPr>
          <w:sz w:val="20"/>
          <w:szCs w:val="20"/>
        </w:rPr>
      </w:pPr>
      <w:r w:rsidRPr="00347993">
        <w:rPr>
          <w:sz w:val="20"/>
          <w:szCs w:val="20"/>
        </w:rPr>
        <w:t>Cena oferty musi być wyrażona w polskich złotych (PLN) z dokładnością do dwóch miejsc po przecinku.</w:t>
      </w:r>
    </w:p>
    <w:p w14:paraId="2002D5FB" w14:textId="77777777" w:rsidR="00EC7DCE" w:rsidRPr="00347993" w:rsidRDefault="00EC7DCE" w:rsidP="00610DC0">
      <w:pPr>
        <w:numPr>
          <w:ilvl w:val="1"/>
          <w:numId w:val="31"/>
        </w:numPr>
        <w:ind w:left="709" w:hanging="709"/>
        <w:jc w:val="both"/>
        <w:rPr>
          <w:sz w:val="20"/>
          <w:szCs w:val="20"/>
        </w:rPr>
      </w:pPr>
      <w:r w:rsidRPr="00347993">
        <w:rPr>
          <w:sz w:val="20"/>
          <w:szCs w:val="20"/>
        </w:rPr>
        <w:t>Cena oferty powinna być wyliczona w następujący sposób:</w:t>
      </w:r>
    </w:p>
    <w:p w14:paraId="27D7C5E4" w14:textId="60B2C5C7" w:rsidR="00EC7DCE" w:rsidRPr="00347993" w:rsidRDefault="00EC7DCE" w:rsidP="00610DC0">
      <w:pPr>
        <w:numPr>
          <w:ilvl w:val="2"/>
          <w:numId w:val="31"/>
        </w:numPr>
        <w:ind w:left="720" w:right="140" w:hanging="720"/>
        <w:jc w:val="both"/>
        <w:rPr>
          <w:sz w:val="20"/>
          <w:szCs w:val="20"/>
        </w:rPr>
      </w:pPr>
      <w:r w:rsidRPr="00347993">
        <w:rPr>
          <w:sz w:val="20"/>
          <w:szCs w:val="20"/>
        </w:rPr>
        <w:t xml:space="preserve">wykonawca określi cenę jednostkową netto na formularzu </w:t>
      </w:r>
      <w:r w:rsidR="003522FE" w:rsidRPr="00347993">
        <w:rPr>
          <w:sz w:val="20"/>
          <w:szCs w:val="20"/>
        </w:rPr>
        <w:t>wymaganych–oferowanych parametrów</w:t>
      </w:r>
      <w:r w:rsidRPr="00347993">
        <w:rPr>
          <w:sz w:val="20"/>
          <w:szCs w:val="20"/>
        </w:rPr>
        <w:t>;</w:t>
      </w:r>
    </w:p>
    <w:p w14:paraId="1BCF8F27" w14:textId="77777777" w:rsidR="00EC7DCE" w:rsidRPr="00347993" w:rsidRDefault="00EC7DCE" w:rsidP="00610DC0">
      <w:pPr>
        <w:numPr>
          <w:ilvl w:val="2"/>
          <w:numId w:val="31"/>
        </w:numPr>
        <w:ind w:left="720" w:right="140" w:hanging="720"/>
        <w:jc w:val="both"/>
        <w:rPr>
          <w:sz w:val="20"/>
          <w:szCs w:val="20"/>
        </w:rPr>
      </w:pPr>
      <w:r w:rsidRPr="00347993">
        <w:rPr>
          <w:sz w:val="20"/>
          <w:szCs w:val="20"/>
        </w:rPr>
        <w:t>wykonawca obliczy wartość netto przez przemnożenie ceny jednostkowej netto przez ilość jednostek;</w:t>
      </w:r>
    </w:p>
    <w:p w14:paraId="04B37E0C" w14:textId="77777777" w:rsidR="00EC7DCE" w:rsidRPr="00347993" w:rsidRDefault="00EC7DCE" w:rsidP="00610DC0">
      <w:pPr>
        <w:numPr>
          <w:ilvl w:val="2"/>
          <w:numId w:val="31"/>
        </w:numPr>
        <w:ind w:left="720" w:right="140" w:hanging="720"/>
        <w:jc w:val="both"/>
        <w:rPr>
          <w:sz w:val="20"/>
          <w:szCs w:val="20"/>
        </w:rPr>
      </w:pPr>
      <w:r w:rsidRPr="00347993">
        <w:rPr>
          <w:sz w:val="20"/>
          <w:szCs w:val="20"/>
        </w:rPr>
        <w:t>wykonawca poda stawkę VAT;</w:t>
      </w:r>
    </w:p>
    <w:p w14:paraId="74F752A5" w14:textId="77777777" w:rsidR="00EC7DCE" w:rsidRPr="00347993" w:rsidRDefault="00EC7DCE" w:rsidP="00610DC0">
      <w:pPr>
        <w:numPr>
          <w:ilvl w:val="2"/>
          <w:numId w:val="31"/>
        </w:numPr>
        <w:ind w:left="720" w:right="140" w:hanging="720"/>
        <w:jc w:val="both"/>
        <w:rPr>
          <w:sz w:val="20"/>
          <w:szCs w:val="20"/>
        </w:rPr>
      </w:pPr>
      <w:r w:rsidRPr="00347993">
        <w:rPr>
          <w:sz w:val="20"/>
          <w:szCs w:val="20"/>
        </w:rPr>
        <w:t>wykonawca obliczy wartość brutto przez dodanie do wartości netto należnej kwoty VAT;</w:t>
      </w:r>
    </w:p>
    <w:p w14:paraId="4F2A7E4C" w14:textId="77777777" w:rsidR="00EC7DCE" w:rsidRPr="00347993" w:rsidRDefault="00EC7DCE" w:rsidP="00610DC0">
      <w:pPr>
        <w:numPr>
          <w:ilvl w:val="1"/>
          <w:numId w:val="31"/>
        </w:numPr>
        <w:ind w:left="709" w:hanging="709"/>
        <w:jc w:val="both"/>
        <w:rPr>
          <w:sz w:val="20"/>
          <w:szCs w:val="20"/>
        </w:rPr>
      </w:pPr>
      <w:r w:rsidRPr="00347993">
        <w:rPr>
          <w:sz w:val="20"/>
          <w:szCs w:val="20"/>
        </w:rPr>
        <w:t>Cena (wartość) brutto oferty stanowi cenę oferty.</w:t>
      </w:r>
    </w:p>
    <w:p w14:paraId="2C3C1B47" w14:textId="77777777" w:rsidR="00EC7DCE" w:rsidRPr="00347993" w:rsidRDefault="00EC7DCE" w:rsidP="00610DC0">
      <w:pPr>
        <w:numPr>
          <w:ilvl w:val="1"/>
          <w:numId w:val="31"/>
        </w:numPr>
        <w:ind w:left="709" w:hanging="709"/>
        <w:jc w:val="both"/>
        <w:rPr>
          <w:sz w:val="20"/>
          <w:szCs w:val="20"/>
        </w:rPr>
      </w:pPr>
      <w:r w:rsidRPr="00347993">
        <w:rPr>
          <w:sz w:val="20"/>
          <w:szCs w:val="20"/>
        </w:rPr>
        <w:t>Zamawiający nie przewiduje rozliczeń w walucie obcej.</w:t>
      </w:r>
    </w:p>
    <w:p w14:paraId="18EF3B54" w14:textId="5FE9D3FB" w:rsidR="00EC7DCE" w:rsidRPr="00DE0E23" w:rsidRDefault="00EC7DCE" w:rsidP="00610DC0">
      <w:pPr>
        <w:numPr>
          <w:ilvl w:val="1"/>
          <w:numId w:val="31"/>
        </w:numPr>
        <w:ind w:left="709" w:hanging="709"/>
        <w:jc w:val="both"/>
        <w:rPr>
          <w:sz w:val="20"/>
          <w:szCs w:val="20"/>
        </w:rPr>
      </w:pPr>
      <w:r w:rsidRPr="00347993">
        <w:rPr>
          <w:sz w:val="20"/>
          <w:szCs w:val="20"/>
        </w:rPr>
        <w:t xml:space="preserve">Jeżeli została złożona oferta, której wybór prowadziłby do powstania u zamawiającego obowiązku podatkowego </w:t>
      </w:r>
      <w:r w:rsidRPr="00DE0E23">
        <w:rPr>
          <w:sz w:val="20"/>
          <w:szCs w:val="20"/>
        </w:rPr>
        <w:t>zgodnie z ustawą z dnia 11 marca 2004 r. o podatku od towarów i usług (Dz. U. z 202</w:t>
      </w:r>
      <w:r w:rsidR="00B0777C" w:rsidRPr="00DE0E23">
        <w:rPr>
          <w:sz w:val="20"/>
          <w:szCs w:val="20"/>
        </w:rPr>
        <w:t>4</w:t>
      </w:r>
      <w:r w:rsidRPr="00DE0E23">
        <w:rPr>
          <w:sz w:val="20"/>
          <w:szCs w:val="20"/>
        </w:rPr>
        <w:t xml:space="preserve"> r. poz. </w:t>
      </w:r>
      <w:r w:rsidR="00B0777C" w:rsidRPr="00DE0E23">
        <w:rPr>
          <w:sz w:val="20"/>
          <w:szCs w:val="20"/>
        </w:rPr>
        <w:t>361</w:t>
      </w:r>
      <w:r w:rsidRPr="00DE0E23">
        <w:rPr>
          <w:sz w:val="20"/>
          <w:szCs w:val="20"/>
        </w:rPr>
        <w:t>), dla celów zastosowania kryterium ceny lub kosztu zamawiający dolicza do przedstawionej w tej ofercie ceny kwotę podatku od towarów i usług, którą miałby obowiązek rozliczyć . W ofercie, o której mowa w ust. 1, wykonawca ma obowiązek:</w:t>
      </w:r>
    </w:p>
    <w:p w14:paraId="2CC3B266" w14:textId="77777777" w:rsidR="00EC7DCE" w:rsidRPr="00DE0E23" w:rsidRDefault="00EC7DCE" w:rsidP="00610DC0">
      <w:pPr>
        <w:numPr>
          <w:ilvl w:val="2"/>
          <w:numId w:val="31"/>
        </w:numPr>
        <w:ind w:left="709" w:right="140" w:hanging="709"/>
        <w:jc w:val="both"/>
        <w:rPr>
          <w:sz w:val="20"/>
          <w:szCs w:val="20"/>
        </w:rPr>
      </w:pPr>
      <w:r w:rsidRPr="00DE0E23">
        <w:rPr>
          <w:sz w:val="20"/>
          <w:szCs w:val="20"/>
        </w:rPr>
        <w:t>poinformowania zamawiającego, że wybór jego oferty będzie prowadził do powstania u zamawiającego obowiązku podatkowego;</w:t>
      </w:r>
    </w:p>
    <w:p w14:paraId="6A9FC553" w14:textId="77777777" w:rsidR="00EC7DCE" w:rsidRPr="00DE0E23" w:rsidRDefault="00EC7DCE" w:rsidP="00610DC0">
      <w:pPr>
        <w:numPr>
          <w:ilvl w:val="2"/>
          <w:numId w:val="31"/>
        </w:numPr>
        <w:ind w:left="709" w:right="140" w:hanging="709"/>
        <w:jc w:val="both"/>
        <w:rPr>
          <w:sz w:val="20"/>
          <w:szCs w:val="20"/>
        </w:rPr>
      </w:pPr>
      <w:r w:rsidRPr="00DE0E23">
        <w:rPr>
          <w:sz w:val="20"/>
          <w:szCs w:val="20"/>
        </w:rPr>
        <w:t>wskazania nazwy (rodzaju) towaru lub usługi, których dostawa lub świadczenie będą prowadziły do powstania obowiązku podatkowego;</w:t>
      </w:r>
    </w:p>
    <w:p w14:paraId="0E61EBEE" w14:textId="77777777" w:rsidR="00EC7DCE" w:rsidRPr="00DE0E23" w:rsidRDefault="00EC7DCE" w:rsidP="00610DC0">
      <w:pPr>
        <w:numPr>
          <w:ilvl w:val="2"/>
          <w:numId w:val="31"/>
        </w:numPr>
        <w:ind w:left="709" w:right="140" w:hanging="709"/>
        <w:jc w:val="both"/>
        <w:rPr>
          <w:sz w:val="20"/>
          <w:szCs w:val="20"/>
        </w:rPr>
      </w:pPr>
      <w:r w:rsidRPr="00DE0E23">
        <w:rPr>
          <w:sz w:val="20"/>
          <w:szCs w:val="20"/>
        </w:rPr>
        <w:lastRenderedPageBreak/>
        <w:t>wskazania wartości towaru lub usługi objętego obowiązkiem podatkowym zamawiającego, bez kwoty podatku;</w:t>
      </w:r>
    </w:p>
    <w:p w14:paraId="5DA4B6B7" w14:textId="77777777" w:rsidR="00EC7DCE" w:rsidRPr="00DE0E23" w:rsidRDefault="00EC7DCE" w:rsidP="00610DC0">
      <w:pPr>
        <w:numPr>
          <w:ilvl w:val="2"/>
          <w:numId w:val="31"/>
        </w:numPr>
        <w:ind w:left="709" w:right="140" w:hanging="709"/>
        <w:jc w:val="both"/>
        <w:rPr>
          <w:sz w:val="20"/>
          <w:szCs w:val="20"/>
        </w:rPr>
      </w:pPr>
      <w:r w:rsidRPr="00DE0E23">
        <w:rPr>
          <w:sz w:val="20"/>
          <w:szCs w:val="20"/>
        </w:rPr>
        <w:t>wskazania stawki podatku od towarów i usług, która zgodnie z wiedzą wykonawcy, będzie miała zastosowanie.</w:t>
      </w:r>
    </w:p>
    <w:p w14:paraId="13027F99" w14:textId="77777777" w:rsidR="00EC7DCE" w:rsidRPr="00DE0E23" w:rsidRDefault="00EC7DCE" w:rsidP="00610DC0">
      <w:pPr>
        <w:numPr>
          <w:ilvl w:val="1"/>
          <w:numId w:val="31"/>
        </w:numPr>
        <w:ind w:left="709" w:right="140" w:hanging="709"/>
        <w:jc w:val="both"/>
        <w:rPr>
          <w:sz w:val="20"/>
          <w:szCs w:val="20"/>
        </w:rPr>
      </w:pPr>
      <w:r w:rsidRPr="00DE0E23">
        <w:rPr>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1E5C062" w14:textId="77777777" w:rsidR="00EC7DCE" w:rsidRPr="00DE0E23" w:rsidRDefault="00EC7DCE" w:rsidP="00DE0E23">
      <w:pPr>
        <w:ind w:right="140"/>
        <w:jc w:val="both"/>
        <w:rPr>
          <w:sz w:val="20"/>
          <w:szCs w:val="20"/>
        </w:rPr>
      </w:pPr>
    </w:p>
    <w:p w14:paraId="46126B75" w14:textId="77777777" w:rsidR="00EC7DCE" w:rsidRPr="00DE0E23" w:rsidRDefault="00EC7DCE" w:rsidP="00610DC0">
      <w:pPr>
        <w:numPr>
          <w:ilvl w:val="0"/>
          <w:numId w:val="31"/>
        </w:numPr>
        <w:ind w:right="140"/>
        <w:jc w:val="both"/>
        <w:rPr>
          <w:sz w:val="20"/>
          <w:szCs w:val="20"/>
        </w:rPr>
      </w:pPr>
      <w:r w:rsidRPr="00DE0E23">
        <w:rPr>
          <w:b/>
          <w:sz w:val="20"/>
          <w:szCs w:val="20"/>
        </w:rPr>
        <w:t>WYMAGANIA DOTYCZĄCE WADIUM</w:t>
      </w:r>
    </w:p>
    <w:p w14:paraId="4BB14B02" w14:textId="46F7678D" w:rsidR="00EC7DCE" w:rsidRPr="000D6589" w:rsidRDefault="00EC7DCE" w:rsidP="00610DC0">
      <w:pPr>
        <w:pStyle w:val="pkt"/>
        <w:numPr>
          <w:ilvl w:val="1"/>
          <w:numId w:val="31"/>
        </w:numPr>
        <w:rPr>
          <w:b/>
          <w:bCs/>
          <w:color w:val="000000" w:themeColor="text1"/>
          <w:sz w:val="20"/>
          <w:szCs w:val="20"/>
        </w:rPr>
      </w:pPr>
      <w:r w:rsidRPr="000D6589">
        <w:rPr>
          <w:color w:val="000000" w:themeColor="text1"/>
          <w:sz w:val="20"/>
          <w:szCs w:val="20"/>
        </w:rPr>
        <w:t xml:space="preserve">Wykonawca zobowiązany jest do zabezpieczenia swojej oferty wadium w wysokości: </w:t>
      </w:r>
      <w:r w:rsidR="000D6589" w:rsidRPr="000D6589">
        <w:rPr>
          <w:b/>
          <w:bCs/>
          <w:color w:val="000000" w:themeColor="text1"/>
          <w:sz w:val="20"/>
          <w:szCs w:val="20"/>
        </w:rPr>
        <w:t>1</w:t>
      </w:r>
      <w:r w:rsidR="00DC2D04">
        <w:rPr>
          <w:b/>
          <w:bCs/>
          <w:color w:val="000000" w:themeColor="text1"/>
          <w:sz w:val="20"/>
          <w:szCs w:val="20"/>
        </w:rPr>
        <w:t>0</w:t>
      </w:r>
      <w:r w:rsidRPr="000D6589">
        <w:rPr>
          <w:b/>
          <w:bCs/>
          <w:color w:val="000000" w:themeColor="text1"/>
          <w:sz w:val="20"/>
          <w:szCs w:val="20"/>
        </w:rPr>
        <w:t>0 000 PLN</w:t>
      </w:r>
    </w:p>
    <w:p w14:paraId="6B976DF5" w14:textId="77777777" w:rsidR="00EC7DCE" w:rsidRPr="00DE0E23" w:rsidRDefault="00EC7DCE" w:rsidP="00DE0E23">
      <w:pPr>
        <w:rPr>
          <w:sz w:val="20"/>
          <w:szCs w:val="20"/>
        </w:rPr>
      </w:pPr>
    </w:p>
    <w:p w14:paraId="2B622EDD" w14:textId="77777777" w:rsidR="00EC7DCE" w:rsidRPr="00DE0E23" w:rsidRDefault="00EC7DCE" w:rsidP="00610DC0">
      <w:pPr>
        <w:pStyle w:val="pkt"/>
        <w:numPr>
          <w:ilvl w:val="1"/>
          <w:numId w:val="31"/>
        </w:numPr>
        <w:rPr>
          <w:sz w:val="20"/>
          <w:szCs w:val="20"/>
        </w:rPr>
      </w:pPr>
      <w:r w:rsidRPr="00DE0E23">
        <w:rPr>
          <w:sz w:val="20"/>
          <w:szCs w:val="20"/>
        </w:rPr>
        <w:t>Wadium wnosi się przed upływem terminu składania ofert i utrzymuje nieprzerwanie do dnia upływu terminu związania ofertą, z wyjątkiem przypadków, o których mowa w art. 98 ust. 1 pkt 2 i 3 oraz ust. 2 Ustawy Pzp.</w:t>
      </w:r>
    </w:p>
    <w:p w14:paraId="70ACAC9F" w14:textId="77777777" w:rsidR="00EC7DCE" w:rsidRPr="00DE0E23" w:rsidRDefault="00EC7DCE" w:rsidP="00610DC0">
      <w:pPr>
        <w:pStyle w:val="pkt"/>
        <w:numPr>
          <w:ilvl w:val="1"/>
          <w:numId w:val="31"/>
        </w:numPr>
        <w:rPr>
          <w:sz w:val="20"/>
          <w:szCs w:val="20"/>
        </w:rPr>
      </w:pPr>
      <w:r w:rsidRPr="00DE0E23">
        <w:rPr>
          <w:sz w:val="20"/>
          <w:szCs w:val="20"/>
        </w:rPr>
        <w:t>Wadium może być wnoszone według wyboru Wykonawcy w jednej lub kilku następujących formach:</w:t>
      </w:r>
    </w:p>
    <w:p w14:paraId="2B6755E3" w14:textId="77777777" w:rsidR="00EC7DCE" w:rsidRPr="00DE0E23" w:rsidRDefault="00EC7DCE" w:rsidP="00610DC0">
      <w:pPr>
        <w:numPr>
          <w:ilvl w:val="2"/>
          <w:numId w:val="31"/>
        </w:numPr>
        <w:ind w:left="993" w:hanging="360"/>
        <w:jc w:val="both"/>
        <w:rPr>
          <w:sz w:val="20"/>
          <w:szCs w:val="20"/>
        </w:rPr>
      </w:pPr>
      <w:r w:rsidRPr="00DE0E23">
        <w:rPr>
          <w:sz w:val="20"/>
          <w:szCs w:val="20"/>
        </w:rPr>
        <w:t>pieniądzu;</w:t>
      </w:r>
    </w:p>
    <w:p w14:paraId="36569E56" w14:textId="77777777" w:rsidR="00EC7DCE" w:rsidRPr="00DE0E23" w:rsidRDefault="00EC7DCE" w:rsidP="00610DC0">
      <w:pPr>
        <w:numPr>
          <w:ilvl w:val="2"/>
          <w:numId w:val="31"/>
        </w:numPr>
        <w:ind w:left="993" w:hanging="360"/>
        <w:jc w:val="both"/>
        <w:rPr>
          <w:sz w:val="20"/>
          <w:szCs w:val="20"/>
        </w:rPr>
      </w:pPr>
      <w:r w:rsidRPr="00DE0E23">
        <w:rPr>
          <w:sz w:val="20"/>
          <w:szCs w:val="20"/>
        </w:rPr>
        <w:t>gwarancjach bankowych;</w:t>
      </w:r>
    </w:p>
    <w:p w14:paraId="34051DEA" w14:textId="77777777" w:rsidR="00EC7DCE" w:rsidRPr="00DE0E23" w:rsidRDefault="00EC7DCE" w:rsidP="00610DC0">
      <w:pPr>
        <w:numPr>
          <w:ilvl w:val="2"/>
          <w:numId w:val="31"/>
        </w:numPr>
        <w:ind w:left="993" w:hanging="360"/>
        <w:jc w:val="both"/>
        <w:rPr>
          <w:sz w:val="20"/>
          <w:szCs w:val="20"/>
        </w:rPr>
      </w:pPr>
      <w:r w:rsidRPr="00DE0E23">
        <w:rPr>
          <w:sz w:val="20"/>
          <w:szCs w:val="20"/>
        </w:rPr>
        <w:t>gwarancjach ubezpieczeniowych;</w:t>
      </w:r>
    </w:p>
    <w:p w14:paraId="43595739" w14:textId="1F6B18A6" w:rsidR="00EC7DCE" w:rsidRPr="00DE0E23" w:rsidRDefault="00EC7DCE" w:rsidP="00610DC0">
      <w:pPr>
        <w:numPr>
          <w:ilvl w:val="2"/>
          <w:numId w:val="31"/>
        </w:numPr>
        <w:ind w:left="993" w:hanging="360"/>
        <w:jc w:val="both"/>
        <w:rPr>
          <w:sz w:val="20"/>
          <w:szCs w:val="20"/>
        </w:rPr>
      </w:pPr>
      <w:r w:rsidRPr="00DE0E23">
        <w:rPr>
          <w:sz w:val="20"/>
          <w:szCs w:val="20"/>
        </w:rPr>
        <w:t>poręczeniach udzielanych przez podmioty, o których mowa w art. 6b ust. 5 pkt 2 ustawy z dnia 9 listopada 2000 r. o utworzeniu Polskiej Agencji Rozwoju Przedsiębiorczości (Dz. U. z 202</w:t>
      </w:r>
      <w:r w:rsidR="00B0777C" w:rsidRPr="00DE0E23">
        <w:rPr>
          <w:sz w:val="20"/>
          <w:szCs w:val="20"/>
        </w:rPr>
        <w:t>4</w:t>
      </w:r>
      <w:r w:rsidRPr="00DE0E23">
        <w:rPr>
          <w:sz w:val="20"/>
          <w:szCs w:val="20"/>
        </w:rPr>
        <w:t xml:space="preserve"> r. poz. </w:t>
      </w:r>
      <w:r w:rsidR="00B0777C" w:rsidRPr="00DE0E23">
        <w:rPr>
          <w:sz w:val="20"/>
          <w:szCs w:val="20"/>
        </w:rPr>
        <w:t>419</w:t>
      </w:r>
      <w:r w:rsidRPr="00DE0E23">
        <w:rPr>
          <w:sz w:val="20"/>
          <w:szCs w:val="20"/>
        </w:rPr>
        <w:t>).</w:t>
      </w:r>
    </w:p>
    <w:p w14:paraId="55740EE8" w14:textId="77777777" w:rsidR="00EC7DCE" w:rsidRPr="00DE0E23" w:rsidRDefault="00EC7DCE" w:rsidP="00610DC0">
      <w:pPr>
        <w:pStyle w:val="pkt"/>
        <w:numPr>
          <w:ilvl w:val="1"/>
          <w:numId w:val="31"/>
        </w:numPr>
        <w:rPr>
          <w:sz w:val="20"/>
          <w:szCs w:val="20"/>
        </w:rPr>
      </w:pPr>
      <w:r w:rsidRPr="00DE0E23">
        <w:rPr>
          <w:sz w:val="20"/>
          <w:szCs w:val="20"/>
        </w:rPr>
        <w:t xml:space="preserve">Wadium w formie pieniądza należy wnieść przelewem na konto </w:t>
      </w:r>
    </w:p>
    <w:p w14:paraId="606CB505" w14:textId="77777777" w:rsidR="00EC7DCE" w:rsidRPr="00DE0E23" w:rsidRDefault="00EC7DCE" w:rsidP="00DE0E23">
      <w:pPr>
        <w:rPr>
          <w:sz w:val="20"/>
          <w:szCs w:val="20"/>
        </w:rPr>
      </w:pPr>
    </w:p>
    <w:p w14:paraId="45695962" w14:textId="5C480CB5" w:rsidR="00EC7DCE" w:rsidRPr="00DE0E23" w:rsidRDefault="003B156F" w:rsidP="00DE0E23">
      <w:pPr>
        <w:jc w:val="center"/>
        <w:rPr>
          <w:b/>
          <w:bCs/>
          <w:sz w:val="20"/>
          <w:szCs w:val="20"/>
        </w:rPr>
      </w:pPr>
      <w:r w:rsidRPr="003B156F">
        <w:rPr>
          <w:b/>
          <w:bCs/>
          <w:sz w:val="20"/>
          <w:szCs w:val="20"/>
        </w:rPr>
        <w:t>BGK nr 30 1130 1088 0001 301</w:t>
      </w:r>
      <w:r w:rsidR="00635989">
        <w:rPr>
          <w:b/>
          <w:bCs/>
          <w:sz w:val="20"/>
          <w:szCs w:val="20"/>
        </w:rPr>
        <w:t>7</w:t>
      </w:r>
      <w:r w:rsidRPr="003B156F">
        <w:rPr>
          <w:b/>
          <w:bCs/>
          <w:sz w:val="20"/>
          <w:szCs w:val="20"/>
        </w:rPr>
        <w:t xml:space="preserve"> 2020 0005</w:t>
      </w:r>
    </w:p>
    <w:p w14:paraId="7596D2E6" w14:textId="77777777" w:rsidR="00EC7DCE" w:rsidRPr="00DE0E23" w:rsidRDefault="00EC7DCE" w:rsidP="00DE0E23">
      <w:pPr>
        <w:pStyle w:val="Zwykytekst"/>
        <w:tabs>
          <w:tab w:val="num" w:pos="709"/>
        </w:tabs>
        <w:ind w:left="709" w:hanging="709"/>
        <w:rPr>
          <w:rFonts w:ascii="Times New Roman" w:hAnsi="Times New Roman"/>
          <w:b/>
          <w:bCs/>
        </w:rPr>
      </w:pPr>
      <w:r w:rsidRPr="00DE0E23">
        <w:rPr>
          <w:rFonts w:ascii="Times New Roman" w:hAnsi="Times New Roman"/>
          <w:b/>
          <w:bCs/>
        </w:rPr>
        <w:t xml:space="preserve">        </w:t>
      </w:r>
      <w:r w:rsidRPr="00DE0E23">
        <w:rPr>
          <w:rFonts w:ascii="Times New Roman" w:hAnsi="Times New Roman"/>
        </w:rPr>
        <w:t>z dopiskiem</w:t>
      </w:r>
    </w:p>
    <w:p w14:paraId="3625BAA4" w14:textId="193B77EF" w:rsidR="00EC7DCE" w:rsidRPr="00DE0E23" w:rsidRDefault="00EC7DCE" w:rsidP="00DE0E23">
      <w:pPr>
        <w:pStyle w:val="Zwykytekst"/>
        <w:jc w:val="center"/>
        <w:rPr>
          <w:rFonts w:ascii="Times New Roman" w:hAnsi="Times New Roman"/>
          <w:b/>
          <w:bCs/>
        </w:rPr>
      </w:pPr>
      <w:r w:rsidRPr="00DE0E23">
        <w:rPr>
          <w:rFonts w:ascii="Times New Roman" w:hAnsi="Times New Roman"/>
          <w:b/>
          <w:bCs/>
        </w:rPr>
        <w:t xml:space="preserve">„wadium w postępowaniu – </w:t>
      </w:r>
      <w:r w:rsidR="00610DC0">
        <w:rPr>
          <w:rFonts w:ascii="Times New Roman" w:hAnsi="Times New Roman"/>
          <w:b/>
          <w:bCs/>
        </w:rPr>
        <w:t>DZ-751-10/26</w:t>
      </w:r>
    </w:p>
    <w:p w14:paraId="6075ED6F" w14:textId="4E771DA7" w:rsidR="00EC7DCE" w:rsidRPr="00DE0E23" w:rsidRDefault="00EC7DCE" w:rsidP="00DE0E23">
      <w:pPr>
        <w:pStyle w:val="Zwykytekst"/>
        <w:jc w:val="center"/>
        <w:rPr>
          <w:rFonts w:ascii="Times New Roman" w:hAnsi="Times New Roman"/>
          <w:b/>
          <w:bCs/>
        </w:rPr>
      </w:pPr>
      <w:r w:rsidRPr="00DE0E23">
        <w:rPr>
          <w:rFonts w:ascii="Times New Roman" w:hAnsi="Times New Roman"/>
          <w:b/>
        </w:rPr>
        <w:t xml:space="preserve">Zakup </w:t>
      </w:r>
      <w:r w:rsidR="00DC2D04">
        <w:rPr>
          <w:rFonts w:ascii="Times New Roman" w:hAnsi="Times New Roman"/>
          <w:b/>
        </w:rPr>
        <w:t>angiografu</w:t>
      </w:r>
      <w:r w:rsidRPr="00DE0E23">
        <w:rPr>
          <w:rFonts w:ascii="Times New Roman" w:hAnsi="Times New Roman"/>
          <w:b/>
        </w:rPr>
        <w:t>”</w:t>
      </w:r>
    </w:p>
    <w:p w14:paraId="27229C95" w14:textId="77777777" w:rsidR="00EC7DCE" w:rsidRPr="00DE0E23" w:rsidRDefault="00EC7DCE" w:rsidP="00DE0E23">
      <w:pPr>
        <w:rPr>
          <w:sz w:val="20"/>
          <w:szCs w:val="20"/>
        </w:rPr>
      </w:pPr>
    </w:p>
    <w:p w14:paraId="75DDD120" w14:textId="77777777" w:rsidR="00EC7DCE" w:rsidRPr="00DE0E23" w:rsidRDefault="00EC7DCE" w:rsidP="00DE0E23">
      <w:pPr>
        <w:ind w:left="426"/>
        <w:jc w:val="both"/>
        <w:rPr>
          <w:sz w:val="20"/>
          <w:szCs w:val="20"/>
        </w:rPr>
      </w:pPr>
      <w:r w:rsidRPr="00DE0E23">
        <w:rPr>
          <w:b/>
          <w:bCs/>
          <w:sz w:val="20"/>
          <w:szCs w:val="20"/>
        </w:rPr>
        <w:t>UWAGA:</w:t>
      </w:r>
      <w:r w:rsidRPr="00DE0E23">
        <w:rPr>
          <w:sz w:val="20"/>
          <w:szCs w:val="20"/>
        </w:rPr>
        <w:t xml:space="preserve"> Za termin wniesienia wadium w formie pieniężnej zostanie przyjęty termin uznania rachunku Zamawiającego.</w:t>
      </w:r>
    </w:p>
    <w:p w14:paraId="59ACA006" w14:textId="77777777" w:rsidR="00EC7DCE" w:rsidRPr="00DE0E23" w:rsidRDefault="00EC7DCE" w:rsidP="00610DC0">
      <w:pPr>
        <w:pStyle w:val="pkt"/>
        <w:numPr>
          <w:ilvl w:val="1"/>
          <w:numId w:val="31"/>
        </w:numPr>
        <w:rPr>
          <w:sz w:val="20"/>
          <w:szCs w:val="20"/>
        </w:rPr>
      </w:pPr>
      <w:r w:rsidRPr="00DE0E23">
        <w:rPr>
          <w:sz w:val="20"/>
          <w:szCs w:val="20"/>
        </w:rPr>
        <w:t>Wadium wnoszone w formie poręczeń lub gwarancji musi spełniać co najmniej poniższe wymagania:</w:t>
      </w:r>
    </w:p>
    <w:p w14:paraId="4E83F97E" w14:textId="77777777" w:rsidR="00EC7DCE" w:rsidRPr="00DE0E23" w:rsidRDefault="00EC7DCE" w:rsidP="00DE0E23">
      <w:pPr>
        <w:ind w:left="852" w:hanging="426"/>
        <w:jc w:val="both"/>
        <w:rPr>
          <w:bCs/>
          <w:sz w:val="20"/>
          <w:szCs w:val="20"/>
        </w:rPr>
      </w:pPr>
      <w:r w:rsidRPr="00DE0E23">
        <w:rPr>
          <w:bCs/>
          <w:sz w:val="20"/>
          <w:szCs w:val="20"/>
        </w:rPr>
        <w:t>1)</w:t>
      </w:r>
      <w:r w:rsidRPr="00DE0E23">
        <w:rPr>
          <w:bCs/>
          <w:sz w:val="20"/>
          <w:szCs w:val="20"/>
        </w:rPr>
        <w:tab/>
        <w:t>musi obejmować odpowiedzialność za wszystkie przypadki powodujące utratę wadium przez Wykonawcę określone w Ustawy Pzp, bez potwierdzania tych okoliczności;</w:t>
      </w:r>
    </w:p>
    <w:p w14:paraId="38074585" w14:textId="77777777" w:rsidR="00EC7DCE" w:rsidRPr="00DE0E23" w:rsidRDefault="00EC7DCE" w:rsidP="00DE0E23">
      <w:pPr>
        <w:ind w:left="852" w:hanging="426"/>
        <w:jc w:val="both"/>
        <w:rPr>
          <w:bCs/>
          <w:sz w:val="20"/>
          <w:szCs w:val="20"/>
        </w:rPr>
      </w:pPr>
      <w:r w:rsidRPr="00DE0E23">
        <w:rPr>
          <w:bCs/>
          <w:sz w:val="20"/>
          <w:szCs w:val="20"/>
        </w:rPr>
        <w:t>2)</w:t>
      </w:r>
      <w:r w:rsidRPr="00DE0E23">
        <w:rPr>
          <w:bCs/>
          <w:sz w:val="20"/>
          <w:szCs w:val="20"/>
        </w:rPr>
        <w:tab/>
        <w:t>z jej treści powinno jednoznacznej wynikać zobowiązanie gwaranta do zapłaty całej kwoty wadium;</w:t>
      </w:r>
    </w:p>
    <w:p w14:paraId="0A02C4A1" w14:textId="77777777" w:rsidR="00EC7DCE" w:rsidRPr="00DE0E23" w:rsidRDefault="00EC7DCE" w:rsidP="00DE0E23">
      <w:pPr>
        <w:ind w:left="852" w:hanging="426"/>
        <w:jc w:val="both"/>
        <w:rPr>
          <w:bCs/>
          <w:sz w:val="20"/>
          <w:szCs w:val="20"/>
        </w:rPr>
      </w:pPr>
      <w:r w:rsidRPr="00DE0E23">
        <w:rPr>
          <w:bCs/>
          <w:sz w:val="20"/>
          <w:szCs w:val="20"/>
        </w:rPr>
        <w:t>3)</w:t>
      </w:r>
      <w:r w:rsidRPr="00DE0E23">
        <w:rPr>
          <w:bCs/>
          <w:sz w:val="20"/>
          <w:szCs w:val="20"/>
        </w:rPr>
        <w:tab/>
        <w:t>powinno być nieodwołalne i bezwarunkowe oraz płatne na pierwsze żądanie;</w:t>
      </w:r>
    </w:p>
    <w:p w14:paraId="273E08A4" w14:textId="77777777" w:rsidR="00EC7DCE" w:rsidRPr="00DE0E23" w:rsidRDefault="00EC7DCE" w:rsidP="00DE0E23">
      <w:pPr>
        <w:ind w:left="852" w:hanging="426"/>
        <w:jc w:val="both"/>
        <w:rPr>
          <w:bCs/>
          <w:sz w:val="20"/>
          <w:szCs w:val="20"/>
        </w:rPr>
      </w:pPr>
      <w:r w:rsidRPr="00DE0E23">
        <w:rPr>
          <w:bCs/>
          <w:sz w:val="20"/>
          <w:szCs w:val="20"/>
        </w:rPr>
        <w:t>4)</w:t>
      </w:r>
      <w:r w:rsidRPr="00DE0E23">
        <w:rPr>
          <w:bCs/>
          <w:sz w:val="20"/>
          <w:szCs w:val="20"/>
        </w:rPr>
        <w:tab/>
        <w:t xml:space="preserve">termin obowiązywania poręczenia lub gwarancji nie może być krótszy niż termin związania ofertą (z zastrzeżeniem iż pierwszym dniem związania ofertą jest dzień składania ofert); </w:t>
      </w:r>
    </w:p>
    <w:p w14:paraId="11DE3F3E" w14:textId="77777777" w:rsidR="00EC7DCE" w:rsidRPr="00DE0E23" w:rsidRDefault="00EC7DCE" w:rsidP="00DE0E23">
      <w:pPr>
        <w:ind w:left="852" w:hanging="426"/>
        <w:jc w:val="both"/>
        <w:rPr>
          <w:bCs/>
          <w:sz w:val="20"/>
          <w:szCs w:val="20"/>
        </w:rPr>
      </w:pPr>
      <w:r w:rsidRPr="00DE0E23">
        <w:rPr>
          <w:bCs/>
          <w:sz w:val="20"/>
          <w:szCs w:val="20"/>
        </w:rPr>
        <w:t>5)</w:t>
      </w:r>
      <w:r w:rsidRPr="00DE0E23">
        <w:rPr>
          <w:bCs/>
          <w:sz w:val="20"/>
          <w:szCs w:val="20"/>
        </w:rPr>
        <w:tab/>
        <w:t>w treści poręczenia lub gwarancji powinna znaleźć się nazwa oraz numer przedmiotowego postępowania;</w:t>
      </w:r>
    </w:p>
    <w:p w14:paraId="5E552E4F" w14:textId="77777777" w:rsidR="0036554E" w:rsidRPr="0036554E" w:rsidRDefault="00EC7DCE" w:rsidP="0036554E">
      <w:pPr>
        <w:ind w:left="852" w:hanging="426"/>
        <w:jc w:val="both"/>
        <w:rPr>
          <w:bCs/>
          <w:sz w:val="20"/>
          <w:szCs w:val="20"/>
        </w:rPr>
      </w:pPr>
      <w:r w:rsidRPr="00DE0E23">
        <w:rPr>
          <w:bCs/>
          <w:sz w:val="20"/>
          <w:szCs w:val="20"/>
        </w:rPr>
        <w:t>6)</w:t>
      </w:r>
      <w:r w:rsidRPr="00DE0E23">
        <w:rPr>
          <w:bCs/>
          <w:sz w:val="20"/>
          <w:szCs w:val="20"/>
        </w:rPr>
        <w:tab/>
        <w:t xml:space="preserve">beneficjentem poręczenia lub gwarancji jest: </w:t>
      </w:r>
      <w:r w:rsidR="0036554E" w:rsidRPr="0036554E">
        <w:rPr>
          <w:bCs/>
          <w:sz w:val="20"/>
          <w:szCs w:val="20"/>
        </w:rPr>
        <w:t xml:space="preserve">Wojewódzki Szpital Wielospecjalistyczny </w:t>
      </w:r>
    </w:p>
    <w:p w14:paraId="162CE1D4" w14:textId="04DE6977" w:rsidR="00EC7DCE" w:rsidRPr="00DE0E23" w:rsidRDefault="0036554E" w:rsidP="0036554E">
      <w:pPr>
        <w:ind w:left="852" w:hanging="426"/>
        <w:jc w:val="both"/>
        <w:rPr>
          <w:bCs/>
          <w:sz w:val="20"/>
          <w:szCs w:val="20"/>
        </w:rPr>
      </w:pPr>
      <w:r w:rsidRPr="0036554E">
        <w:rPr>
          <w:bCs/>
          <w:sz w:val="20"/>
          <w:szCs w:val="20"/>
        </w:rPr>
        <w:t>im. dr. Jana Jonstona w Lesznie</w:t>
      </w:r>
      <w:r w:rsidR="00EC7DCE" w:rsidRPr="00DE0E23">
        <w:rPr>
          <w:bCs/>
          <w:sz w:val="20"/>
          <w:szCs w:val="20"/>
        </w:rPr>
        <w:t>;</w:t>
      </w:r>
    </w:p>
    <w:p w14:paraId="52E02D40" w14:textId="77777777" w:rsidR="00EC7DCE" w:rsidRPr="00DE0E23" w:rsidRDefault="00EC7DCE" w:rsidP="00DE0E23">
      <w:pPr>
        <w:ind w:left="852" w:hanging="426"/>
        <w:jc w:val="both"/>
        <w:rPr>
          <w:bCs/>
          <w:sz w:val="20"/>
          <w:szCs w:val="20"/>
        </w:rPr>
      </w:pPr>
      <w:r w:rsidRPr="00DE0E23">
        <w:rPr>
          <w:bCs/>
          <w:sz w:val="20"/>
          <w:szCs w:val="20"/>
        </w:rPr>
        <w:t>7)</w:t>
      </w:r>
      <w:r w:rsidRPr="00DE0E23">
        <w:rPr>
          <w:bCs/>
          <w:sz w:val="20"/>
          <w:szCs w:val="20"/>
        </w:rPr>
        <w:tab/>
        <w:t>w przypadku Wykonawców wspólnie ubiegających się o udzielenie zamówienia (art. 58 Ustawy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7D34C2AB" w14:textId="77777777" w:rsidR="00EC7DCE" w:rsidRPr="00DE0E23" w:rsidRDefault="00EC7DCE" w:rsidP="00DE0E23">
      <w:pPr>
        <w:ind w:left="852" w:hanging="426"/>
        <w:jc w:val="both"/>
        <w:rPr>
          <w:bCs/>
          <w:sz w:val="20"/>
          <w:szCs w:val="20"/>
        </w:rPr>
      </w:pPr>
      <w:r w:rsidRPr="00DE0E23">
        <w:rPr>
          <w:bCs/>
          <w:sz w:val="20"/>
          <w:szCs w:val="20"/>
        </w:rPr>
        <w:t>8)</w:t>
      </w:r>
      <w:r w:rsidRPr="00DE0E23">
        <w:rPr>
          <w:bCs/>
          <w:sz w:val="20"/>
          <w:szCs w:val="20"/>
        </w:rPr>
        <w:tab/>
        <w:t>musi zostać złożone w postaci elektronicznej, opatrzone kwalifikowanym podpisem elektronicznym przez wystawcę poręczenia lub gwarancji.</w:t>
      </w:r>
    </w:p>
    <w:p w14:paraId="6C1D12D4" w14:textId="77777777" w:rsidR="00EC7DCE" w:rsidRPr="00DE0E23" w:rsidRDefault="00EC7DCE" w:rsidP="00610DC0">
      <w:pPr>
        <w:pStyle w:val="pkt"/>
        <w:numPr>
          <w:ilvl w:val="1"/>
          <w:numId w:val="31"/>
        </w:numPr>
        <w:rPr>
          <w:sz w:val="20"/>
          <w:szCs w:val="20"/>
        </w:rPr>
      </w:pPr>
      <w:r w:rsidRPr="00DE0E23">
        <w:rPr>
          <w:sz w:val="20"/>
          <w:szCs w:val="20"/>
        </w:rPr>
        <w:t>W przypadku wniesienia wadium w formie:</w:t>
      </w:r>
    </w:p>
    <w:p w14:paraId="326840D5" w14:textId="77777777" w:rsidR="00EC7DCE" w:rsidRPr="00DE0E23" w:rsidRDefault="00EC7DCE" w:rsidP="00DE0E23">
      <w:pPr>
        <w:ind w:left="851" w:hanging="425"/>
        <w:jc w:val="both"/>
        <w:rPr>
          <w:bCs/>
          <w:sz w:val="20"/>
          <w:szCs w:val="20"/>
        </w:rPr>
      </w:pPr>
      <w:r w:rsidRPr="00DE0E23">
        <w:rPr>
          <w:bCs/>
          <w:sz w:val="20"/>
          <w:szCs w:val="20"/>
        </w:rPr>
        <w:t>1)</w:t>
      </w:r>
      <w:r w:rsidRPr="00DE0E23">
        <w:rPr>
          <w:bCs/>
          <w:sz w:val="20"/>
          <w:szCs w:val="20"/>
        </w:rPr>
        <w:tab/>
        <w:t>pieniężnej - zaleca się, by dowód dokonania przelewu został dołączony do oferty;</w:t>
      </w:r>
    </w:p>
    <w:p w14:paraId="648C01EB" w14:textId="77777777" w:rsidR="00EC7DCE" w:rsidRPr="00DE0E23" w:rsidRDefault="00EC7DCE" w:rsidP="00DE0E23">
      <w:pPr>
        <w:ind w:left="851" w:hanging="425"/>
        <w:jc w:val="both"/>
        <w:rPr>
          <w:bCs/>
          <w:sz w:val="20"/>
          <w:szCs w:val="20"/>
        </w:rPr>
      </w:pPr>
      <w:r w:rsidRPr="00DE0E23">
        <w:rPr>
          <w:bCs/>
          <w:sz w:val="20"/>
          <w:szCs w:val="20"/>
        </w:rPr>
        <w:t>2)</w:t>
      </w:r>
      <w:r w:rsidRPr="00DE0E23">
        <w:rPr>
          <w:bCs/>
          <w:sz w:val="20"/>
          <w:szCs w:val="20"/>
        </w:rPr>
        <w:tab/>
        <w:t>poręczeń lub gwarancji - wymaga się, by oryginał dokumentu został złożony wraz z ofertą.</w:t>
      </w:r>
    </w:p>
    <w:p w14:paraId="6A328CB4" w14:textId="77777777" w:rsidR="00EC7DCE" w:rsidRPr="00DE0E23" w:rsidRDefault="00EC7DCE" w:rsidP="00610DC0">
      <w:pPr>
        <w:pStyle w:val="pkt"/>
        <w:numPr>
          <w:ilvl w:val="1"/>
          <w:numId w:val="31"/>
        </w:numPr>
        <w:rPr>
          <w:sz w:val="20"/>
          <w:szCs w:val="20"/>
        </w:rPr>
      </w:pPr>
      <w:r w:rsidRPr="00DE0E23">
        <w:rPr>
          <w:sz w:val="20"/>
          <w:szCs w:val="20"/>
        </w:rPr>
        <w:t xml:space="preserve">Oferta wykonawcy, który nie wniesie wadium </w:t>
      </w:r>
      <w:r w:rsidRPr="00DE0E23">
        <w:rPr>
          <w:bCs/>
          <w:sz w:val="20"/>
          <w:szCs w:val="20"/>
        </w:rPr>
        <w:t>lub wniesie w sposób nieprawidłowy</w:t>
      </w:r>
      <w:r w:rsidRPr="00DE0E23">
        <w:rPr>
          <w:sz w:val="20"/>
          <w:szCs w:val="20"/>
        </w:rPr>
        <w:t xml:space="preserve"> lub nie utrzyma wadium nieprzerwanie do upływu terminu związania ofertą lub złoży wniosek o zwrot wadium w przypadku, o którym mowa w art. 98 ust. 2 pkt 3 Ustawy Pzp zostanie odrzucona.</w:t>
      </w:r>
    </w:p>
    <w:p w14:paraId="304CCAA8" w14:textId="77777777" w:rsidR="00EC7DCE" w:rsidRPr="00DE0E23" w:rsidRDefault="00EC7DCE" w:rsidP="00610DC0">
      <w:pPr>
        <w:pStyle w:val="pkt"/>
        <w:numPr>
          <w:ilvl w:val="1"/>
          <w:numId w:val="31"/>
        </w:numPr>
        <w:rPr>
          <w:sz w:val="20"/>
          <w:szCs w:val="20"/>
        </w:rPr>
      </w:pPr>
      <w:r w:rsidRPr="00DE0E23">
        <w:rPr>
          <w:sz w:val="20"/>
          <w:szCs w:val="20"/>
        </w:rPr>
        <w:t>Zasady zwrotu oraz okoliczności zatrzymania wadium określa Ustawa Pzp</w:t>
      </w:r>
    </w:p>
    <w:p w14:paraId="0D074CC7" w14:textId="77777777" w:rsidR="00EC7DCE" w:rsidRPr="00DE0E23" w:rsidRDefault="00EC7DCE" w:rsidP="00DE0E23">
      <w:pPr>
        <w:ind w:right="140"/>
        <w:jc w:val="both"/>
        <w:rPr>
          <w:bCs/>
          <w:sz w:val="20"/>
          <w:szCs w:val="20"/>
        </w:rPr>
      </w:pPr>
    </w:p>
    <w:p w14:paraId="6C19152E" w14:textId="77777777" w:rsidR="00EC7DCE" w:rsidRPr="00DE0E23" w:rsidRDefault="00EC7DCE" w:rsidP="00610DC0">
      <w:pPr>
        <w:numPr>
          <w:ilvl w:val="0"/>
          <w:numId w:val="31"/>
        </w:numPr>
        <w:ind w:right="140"/>
        <w:jc w:val="both"/>
        <w:rPr>
          <w:bCs/>
          <w:sz w:val="20"/>
          <w:szCs w:val="20"/>
        </w:rPr>
      </w:pPr>
      <w:r w:rsidRPr="00DE0E23">
        <w:rPr>
          <w:b/>
          <w:sz w:val="20"/>
          <w:szCs w:val="20"/>
        </w:rPr>
        <w:t>TERMIN ZWIĄZANIA OFERTĄ</w:t>
      </w:r>
    </w:p>
    <w:p w14:paraId="194E69F8" w14:textId="0C0364B3" w:rsidR="00EC7DCE" w:rsidRPr="000D6589" w:rsidRDefault="00EC7DCE" w:rsidP="00610DC0">
      <w:pPr>
        <w:pStyle w:val="pkt"/>
        <w:numPr>
          <w:ilvl w:val="1"/>
          <w:numId w:val="31"/>
        </w:numPr>
        <w:autoSpaceDE/>
        <w:autoSpaceDN/>
        <w:adjustRightInd/>
        <w:jc w:val="both"/>
        <w:rPr>
          <w:color w:val="000000" w:themeColor="text1"/>
          <w:sz w:val="20"/>
          <w:szCs w:val="20"/>
        </w:rPr>
      </w:pPr>
      <w:r w:rsidRPr="000D6589">
        <w:rPr>
          <w:color w:val="000000" w:themeColor="text1"/>
          <w:sz w:val="20"/>
          <w:szCs w:val="20"/>
        </w:rPr>
        <w:t>Wykonawca będzie związany ofertą od dnia upływu terminu składania ofert, przy czym pierwszym dniem terminu związania ofertą jest dzień, w którym upływa termin składania ofert, przez okres 90 dni, tj. do dnia</w:t>
      </w:r>
      <w:r w:rsidR="00EE3F04" w:rsidRPr="000D6589">
        <w:rPr>
          <w:color w:val="000000" w:themeColor="text1"/>
          <w:sz w:val="20"/>
          <w:szCs w:val="20"/>
        </w:rPr>
        <w:t xml:space="preserve"> </w:t>
      </w:r>
      <w:r w:rsidR="00DC2D04">
        <w:rPr>
          <w:b/>
          <w:bCs/>
          <w:color w:val="000000" w:themeColor="text1"/>
          <w:sz w:val="20"/>
          <w:szCs w:val="20"/>
        </w:rPr>
        <w:t>26</w:t>
      </w:r>
      <w:r w:rsidR="00EE3F04" w:rsidRPr="000D6589">
        <w:rPr>
          <w:b/>
          <w:bCs/>
          <w:color w:val="000000" w:themeColor="text1"/>
          <w:sz w:val="20"/>
          <w:szCs w:val="20"/>
        </w:rPr>
        <w:t>.0</w:t>
      </w:r>
      <w:r w:rsidR="00DC2D04">
        <w:rPr>
          <w:b/>
          <w:bCs/>
          <w:color w:val="000000" w:themeColor="text1"/>
          <w:sz w:val="20"/>
          <w:szCs w:val="20"/>
        </w:rPr>
        <w:t>5</w:t>
      </w:r>
      <w:r w:rsidR="00EE3F04" w:rsidRPr="000D6589">
        <w:rPr>
          <w:b/>
          <w:bCs/>
          <w:color w:val="000000" w:themeColor="text1"/>
          <w:sz w:val="20"/>
          <w:szCs w:val="20"/>
        </w:rPr>
        <w:t>.202</w:t>
      </w:r>
      <w:r w:rsidR="00DC2D04">
        <w:rPr>
          <w:b/>
          <w:bCs/>
          <w:color w:val="000000" w:themeColor="text1"/>
          <w:sz w:val="20"/>
          <w:szCs w:val="20"/>
        </w:rPr>
        <w:t>6</w:t>
      </w:r>
      <w:r w:rsidR="00EE3F04" w:rsidRPr="000D6589">
        <w:rPr>
          <w:color w:val="000000" w:themeColor="text1"/>
          <w:sz w:val="20"/>
          <w:szCs w:val="20"/>
        </w:rPr>
        <w:t xml:space="preserve"> </w:t>
      </w:r>
      <w:r w:rsidRPr="000D6589">
        <w:rPr>
          <w:b/>
          <w:bCs/>
          <w:color w:val="000000" w:themeColor="text1"/>
          <w:sz w:val="20"/>
          <w:szCs w:val="20"/>
        </w:rPr>
        <w:t>r.</w:t>
      </w:r>
    </w:p>
    <w:p w14:paraId="70440411" w14:textId="77777777" w:rsidR="00EC7DCE" w:rsidRPr="000D6589" w:rsidRDefault="00EC7DCE" w:rsidP="00610DC0">
      <w:pPr>
        <w:pStyle w:val="pkt"/>
        <w:numPr>
          <w:ilvl w:val="1"/>
          <w:numId w:val="31"/>
        </w:numPr>
        <w:autoSpaceDE/>
        <w:autoSpaceDN/>
        <w:adjustRightInd/>
        <w:jc w:val="both"/>
        <w:rPr>
          <w:color w:val="000000" w:themeColor="text1"/>
          <w:sz w:val="20"/>
          <w:szCs w:val="20"/>
        </w:rPr>
      </w:pPr>
      <w:r w:rsidRPr="000D6589">
        <w:rPr>
          <w:color w:val="000000" w:themeColor="text1"/>
          <w:sz w:val="20"/>
          <w:szCs w:val="20"/>
        </w:rPr>
        <w:t>W przypadku gdy wybór najkorzystniejszej oferty nie nastąpi przed upływem terminu związania ofertą, o którym mowa w pkt 1, Zamawiający przed upływem terminu związania ofertą, zwróci się jednokrotnie do Wykonawców o wyrażenie zgody na przedłużenie tego terminu o wskazywany przez niego okres, nie dłuższy niż 60 dni.</w:t>
      </w:r>
    </w:p>
    <w:p w14:paraId="7C5CEA1F" w14:textId="77777777" w:rsidR="00EC7DCE" w:rsidRPr="000D6589" w:rsidRDefault="00EC7DCE" w:rsidP="00610DC0">
      <w:pPr>
        <w:pStyle w:val="pkt"/>
        <w:numPr>
          <w:ilvl w:val="1"/>
          <w:numId w:val="31"/>
        </w:numPr>
        <w:autoSpaceDE/>
        <w:autoSpaceDN/>
        <w:adjustRightInd/>
        <w:jc w:val="both"/>
        <w:rPr>
          <w:color w:val="000000" w:themeColor="text1"/>
          <w:sz w:val="20"/>
          <w:szCs w:val="20"/>
        </w:rPr>
      </w:pPr>
      <w:r w:rsidRPr="000D6589">
        <w:rPr>
          <w:color w:val="000000" w:themeColor="text1"/>
          <w:sz w:val="20"/>
          <w:szCs w:val="20"/>
        </w:rPr>
        <w:t>Przedłużenie terminu związania ofertą, o którym mowa w pkt. 14.2, wymaga złożenia przez Wykonawcę pisemnego oświadczenia o wyrażeniu zgody na przedłużenie terminu związania ofertą.</w:t>
      </w:r>
    </w:p>
    <w:p w14:paraId="138EA179" w14:textId="77777777" w:rsidR="00EC7DCE" w:rsidRPr="000D6589" w:rsidRDefault="00EC7DCE" w:rsidP="00610DC0">
      <w:pPr>
        <w:pStyle w:val="pkt"/>
        <w:numPr>
          <w:ilvl w:val="1"/>
          <w:numId w:val="31"/>
        </w:numPr>
        <w:autoSpaceDE/>
        <w:autoSpaceDN/>
        <w:adjustRightInd/>
        <w:jc w:val="both"/>
        <w:rPr>
          <w:color w:val="000000" w:themeColor="text1"/>
          <w:sz w:val="20"/>
          <w:szCs w:val="20"/>
        </w:rPr>
      </w:pPr>
      <w:r w:rsidRPr="000D6589">
        <w:rPr>
          <w:color w:val="000000" w:themeColor="text1"/>
          <w:sz w:val="20"/>
          <w:szCs w:val="20"/>
        </w:rPr>
        <w:lastRenderedPageBreak/>
        <w:t>W przypadku gdy Zamawiający żąda wniesienia wadium, przedłużenie terminu związania ofertą, o którym mowa w pkt. 14.2, następuje wraz z przedłużeniem okresu ważności wadium albo, jeżeli nie jest to możliwe, z wniesieniem nowego wadium na przedłużony okres związania ofertą.</w:t>
      </w:r>
    </w:p>
    <w:p w14:paraId="5143ACED" w14:textId="77777777" w:rsidR="00EC7DCE" w:rsidRPr="000D6589" w:rsidRDefault="00EC7DCE" w:rsidP="00610DC0">
      <w:pPr>
        <w:numPr>
          <w:ilvl w:val="0"/>
          <w:numId w:val="31"/>
        </w:numPr>
        <w:ind w:right="140"/>
        <w:jc w:val="both"/>
        <w:rPr>
          <w:b/>
          <w:color w:val="000000" w:themeColor="text1"/>
          <w:sz w:val="20"/>
          <w:szCs w:val="20"/>
        </w:rPr>
      </w:pPr>
      <w:r w:rsidRPr="000D6589">
        <w:rPr>
          <w:b/>
          <w:color w:val="000000" w:themeColor="text1"/>
          <w:sz w:val="20"/>
          <w:szCs w:val="20"/>
        </w:rPr>
        <w:t>SPOSÓB I TERMIN SKŁADANIA I OTWARCIA OFERT</w:t>
      </w:r>
    </w:p>
    <w:p w14:paraId="2C4DD298" w14:textId="40984D69" w:rsidR="00EC7DCE" w:rsidRPr="000D6589" w:rsidRDefault="00EC7DCE" w:rsidP="00610DC0">
      <w:pPr>
        <w:pStyle w:val="pkt"/>
        <w:numPr>
          <w:ilvl w:val="1"/>
          <w:numId w:val="31"/>
        </w:numPr>
        <w:autoSpaceDE/>
        <w:autoSpaceDN/>
        <w:adjustRightInd/>
        <w:ind w:left="709" w:hanging="709"/>
        <w:jc w:val="both"/>
        <w:rPr>
          <w:b/>
          <w:color w:val="000000" w:themeColor="text1"/>
          <w:sz w:val="20"/>
          <w:szCs w:val="20"/>
        </w:rPr>
      </w:pPr>
      <w:r w:rsidRPr="000D6589">
        <w:rPr>
          <w:color w:val="000000" w:themeColor="text1"/>
          <w:sz w:val="20"/>
          <w:szCs w:val="20"/>
        </w:rPr>
        <w:t xml:space="preserve">Ofertę należy złożyć zgodnie z punktem 10.2. SWZ </w:t>
      </w:r>
      <w:r w:rsidRPr="000D6589">
        <w:rPr>
          <w:b/>
          <w:color w:val="000000" w:themeColor="text1"/>
          <w:sz w:val="20"/>
          <w:szCs w:val="20"/>
        </w:rPr>
        <w:t xml:space="preserve">do dnia </w:t>
      </w:r>
      <w:r w:rsidR="00DC2D04">
        <w:rPr>
          <w:b/>
          <w:color w:val="000000" w:themeColor="text1"/>
          <w:sz w:val="20"/>
          <w:szCs w:val="20"/>
        </w:rPr>
        <w:t>2</w:t>
      </w:r>
      <w:r w:rsidR="00696BD9">
        <w:rPr>
          <w:b/>
          <w:color w:val="000000" w:themeColor="text1"/>
          <w:sz w:val="20"/>
          <w:szCs w:val="20"/>
        </w:rPr>
        <w:t>6</w:t>
      </w:r>
      <w:r w:rsidRPr="000D6589">
        <w:rPr>
          <w:b/>
          <w:color w:val="000000" w:themeColor="text1"/>
          <w:sz w:val="20"/>
          <w:szCs w:val="20"/>
        </w:rPr>
        <w:t>.</w:t>
      </w:r>
      <w:r w:rsidR="00EE3F04" w:rsidRPr="000D6589">
        <w:rPr>
          <w:b/>
          <w:color w:val="000000" w:themeColor="text1"/>
          <w:sz w:val="20"/>
          <w:szCs w:val="20"/>
        </w:rPr>
        <w:t>0</w:t>
      </w:r>
      <w:r w:rsidR="00DC2D04">
        <w:rPr>
          <w:b/>
          <w:color w:val="000000" w:themeColor="text1"/>
          <w:sz w:val="20"/>
          <w:szCs w:val="20"/>
        </w:rPr>
        <w:t>2</w:t>
      </w:r>
      <w:r w:rsidRPr="000D6589">
        <w:rPr>
          <w:b/>
          <w:color w:val="000000" w:themeColor="text1"/>
          <w:sz w:val="20"/>
          <w:szCs w:val="20"/>
        </w:rPr>
        <w:t>.202</w:t>
      </w:r>
      <w:r w:rsidR="00DC2D04">
        <w:rPr>
          <w:b/>
          <w:color w:val="000000" w:themeColor="text1"/>
          <w:sz w:val="20"/>
          <w:szCs w:val="20"/>
        </w:rPr>
        <w:t>6</w:t>
      </w:r>
      <w:r w:rsidRPr="000D6589">
        <w:rPr>
          <w:b/>
          <w:color w:val="000000" w:themeColor="text1"/>
          <w:sz w:val="20"/>
          <w:szCs w:val="20"/>
        </w:rPr>
        <w:t>. r. do godziny 09:30</w:t>
      </w:r>
      <w:r w:rsidRPr="000D6589">
        <w:rPr>
          <w:color w:val="000000" w:themeColor="text1"/>
          <w:sz w:val="20"/>
          <w:szCs w:val="20"/>
        </w:rPr>
        <w:t>.</w:t>
      </w:r>
    </w:p>
    <w:p w14:paraId="4094EA89" w14:textId="18B04F56" w:rsidR="00EC7DCE" w:rsidRPr="000D6589" w:rsidRDefault="00EC7DCE" w:rsidP="00610DC0">
      <w:pPr>
        <w:pStyle w:val="pkt"/>
        <w:numPr>
          <w:ilvl w:val="1"/>
          <w:numId w:val="31"/>
        </w:numPr>
        <w:autoSpaceDE/>
        <w:autoSpaceDN/>
        <w:adjustRightInd/>
        <w:ind w:left="709" w:hanging="709"/>
        <w:jc w:val="both"/>
        <w:rPr>
          <w:b/>
          <w:color w:val="000000" w:themeColor="text1"/>
          <w:sz w:val="20"/>
          <w:szCs w:val="20"/>
        </w:rPr>
      </w:pPr>
      <w:r w:rsidRPr="000D6589">
        <w:rPr>
          <w:color w:val="000000" w:themeColor="text1"/>
          <w:sz w:val="20"/>
          <w:szCs w:val="20"/>
        </w:rPr>
        <w:t xml:space="preserve">Otwarcie ofert następ w dniu </w:t>
      </w:r>
      <w:r w:rsidR="00DC2D04">
        <w:rPr>
          <w:b/>
          <w:color w:val="000000" w:themeColor="text1"/>
          <w:sz w:val="20"/>
          <w:szCs w:val="20"/>
        </w:rPr>
        <w:t>2</w:t>
      </w:r>
      <w:r w:rsidR="00696BD9">
        <w:rPr>
          <w:b/>
          <w:color w:val="000000" w:themeColor="text1"/>
          <w:sz w:val="20"/>
          <w:szCs w:val="20"/>
        </w:rPr>
        <w:t>6</w:t>
      </w:r>
      <w:r w:rsidRPr="000D6589">
        <w:rPr>
          <w:b/>
          <w:color w:val="000000" w:themeColor="text1"/>
          <w:sz w:val="20"/>
          <w:szCs w:val="20"/>
        </w:rPr>
        <w:t>.</w:t>
      </w:r>
      <w:r w:rsidR="00EE3F04" w:rsidRPr="000D6589">
        <w:rPr>
          <w:b/>
          <w:color w:val="000000" w:themeColor="text1"/>
          <w:sz w:val="20"/>
          <w:szCs w:val="20"/>
        </w:rPr>
        <w:t>0</w:t>
      </w:r>
      <w:r w:rsidR="00DC2D04">
        <w:rPr>
          <w:b/>
          <w:color w:val="000000" w:themeColor="text1"/>
          <w:sz w:val="20"/>
          <w:szCs w:val="20"/>
        </w:rPr>
        <w:t>2</w:t>
      </w:r>
      <w:r w:rsidRPr="000D6589">
        <w:rPr>
          <w:b/>
          <w:color w:val="000000" w:themeColor="text1"/>
          <w:sz w:val="20"/>
          <w:szCs w:val="20"/>
        </w:rPr>
        <w:t>.202</w:t>
      </w:r>
      <w:r w:rsidR="00DC2D04">
        <w:rPr>
          <w:b/>
          <w:color w:val="000000" w:themeColor="text1"/>
          <w:sz w:val="20"/>
          <w:szCs w:val="20"/>
        </w:rPr>
        <w:t>6</w:t>
      </w:r>
      <w:r w:rsidRPr="000D6589">
        <w:rPr>
          <w:b/>
          <w:color w:val="000000" w:themeColor="text1"/>
          <w:sz w:val="20"/>
          <w:szCs w:val="20"/>
        </w:rPr>
        <w:t xml:space="preserve"> r. o godzinie 10:00</w:t>
      </w:r>
      <w:r w:rsidRPr="000D6589">
        <w:rPr>
          <w:color w:val="000000" w:themeColor="text1"/>
          <w:sz w:val="20"/>
          <w:szCs w:val="20"/>
        </w:rPr>
        <w:t xml:space="preserve">  </w:t>
      </w:r>
    </w:p>
    <w:p w14:paraId="2BF65107" w14:textId="77777777" w:rsidR="00EC7DCE" w:rsidRPr="000D6589" w:rsidRDefault="00EC7DCE" w:rsidP="00610DC0">
      <w:pPr>
        <w:pStyle w:val="pkt"/>
        <w:numPr>
          <w:ilvl w:val="1"/>
          <w:numId w:val="31"/>
        </w:numPr>
        <w:autoSpaceDE/>
        <w:autoSpaceDN/>
        <w:adjustRightInd/>
        <w:jc w:val="both"/>
        <w:rPr>
          <w:color w:val="000000" w:themeColor="text1"/>
          <w:sz w:val="20"/>
          <w:szCs w:val="20"/>
        </w:rPr>
      </w:pPr>
      <w:r w:rsidRPr="000D6589">
        <w:rPr>
          <w:color w:val="000000" w:themeColor="text1"/>
          <w:sz w:val="20"/>
          <w:szCs w:val="20"/>
        </w:rPr>
        <w:t xml:space="preserve">Otwarcie ofert następuje poprzez proces odszyfrowania po upublicznieniu informacji o kwocie na sfinansowanie zamówienia na platformie e-Zamówienia.  </w:t>
      </w:r>
    </w:p>
    <w:p w14:paraId="238F496B" w14:textId="77777777" w:rsidR="00EC7DCE" w:rsidRPr="00DE0E23" w:rsidRDefault="00EC7DCE" w:rsidP="00610DC0">
      <w:pPr>
        <w:pStyle w:val="pkt"/>
        <w:numPr>
          <w:ilvl w:val="1"/>
          <w:numId w:val="31"/>
        </w:numPr>
        <w:autoSpaceDE/>
        <w:autoSpaceDN/>
        <w:adjustRightInd/>
        <w:jc w:val="both"/>
        <w:rPr>
          <w:sz w:val="20"/>
          <w:szCs w:val="20"/>
        </w:rPr>
      </w:pPr>
      <w:r w:rsidRPr="000D6589">
        <w:rPr>
          <w:color w:val="000000" w:themeColor="text1"/>
          <w:sz w:val="20"/>
          <w:szCs w:val="20"/>
        </w:rPr>
        <w:t xml:space="preserve">Zamawiający, najpóźniej przed otwarciem ofert, udostępni na stronie internetowej prowadzonego postępowania </w:t>
      </w:r>
      <w:r w:rsidRPr="00DE0E23">
        <w:rPr>
          <w:sz w:val="20"/>
          <w:szCs w:val="20"/>
        </w:rPr>
        <w:t>informację o kwocie, jaką zamierza przeznaczyć na sfinansowanie zamówienia.</w:t>
      </w:r>
    </w:p>
    <w:p w14:paraId="4B005979" w14:textId="77777777" w:rsidR="00EC7DCE" w:rsidRPr="00DE0E23" w:rsidRDefault="00EC7DCE" w:rsidP="00610DC0">
      <w:pPr>
        <w:pStyle w:val="pkt"/>
        <w:numPr>
          <w:ilvl w:val="1"/>
          <w:numId w:val="31"/>
        </w:numPr>
        <w:autoSpaceDE/>
        <w:autoSpaceDN/>
        <w:adjustRightInd/>
        <w:ind w:left="709" w:hanging="709"/>
        <w:jc w:val="both"/>
        <w:rPr>
          <w:b/>
          <w:sz w:val="20"/>
          <w:szCs w:val="20"/>
        </w:rPr>
      </w:pPr>
      <w:r w:rsidRPr="00DE0E23">
        <w:rPr>
          <w:color w:val="000000"/>
          <w:sz w:val="20"/>
          <w:szCs w:val="20"/>
          <w:lang w:bidi="ne-IN"/>
        </w:rPr>
        <w:t xml:space="preserve">Niezwłocznie po otwarciu ofert Zamawiający udostępni na stronie internetowej prowadzonego postępowania informacje o: </w:t>
      </w:r>
    </w:p>
    <w:p w14:paraId="67755B5C" w14:textId="77777777" w:rsidR="00EC7DCE" w:rsidRPr="00DE0E23" w:rsidRDefault="00EC7DCE" w:rsidP="00610DC0">
      <w:pPr>
        <w:numPr>
          <w:ilvl w:val="2"/>
          <w:numId w:val="31"/>
        </w:numPr>
        <w:ind w:left="709" w:right="3"/>
        <w:jc w:val="both"/>
        <w:rPr>
          <w:color w:val="000000"/>
          <w:sz w:val="20"/>
          <w:szCs w:val="20"/>
          <w:lang w:bidi="ne-IN"/>
        </w:rPr>
      </w:pPr>
      <w:r w:rsidRPr="00DE0E23">
        <w:rPr>
          <w:color w:val="000000"/>
          <w:sz w:val="20"/>
          <w:szCs w:val="20"/>
          <w:lang w:bidi="ne-IN"/>
        </w:rPr>
        <w:t xml:space="preserve">nazwach albo imionach i nazwiskach oraz siedzibach lub miejscach prowadzonej działalności gospodarczej albo miejscach zamieszkania wykonawców, których oferty zostały otwarte; </w:t>
      </w:r>
    </w:p>
    <w:p w14:paraId="1C3EC18C" w14:textId="77777777" w:rsidR="00EC7DCE" w:rsidRPr="00DE0E23" w:rsidRDefault="00EC7DCE" w:rsidP="00610DC0">
      <w:pPr>
        <w:numPr>
          <w:ilvl w:val="2"/>
          <w:numId w:val="31"/>
        </w:numPr>
        <w:ind w:left="709" w:right="3"/>
        <w:jc w:val="both"/>
        <w:rPr>
          <w:color w:val="000000"/>
          <w:sz w:val="20"/>
          <w:szCs w:val="20"/>
          <w:lang w:bidi="ne-IN"/>
        </w:rPr>
      </w:pPr>
      <w:r w:rsidRPr="00DE0E23">
        <w:rPr>
          <w:color w:val="000000"/>
          <w:sz w:val="20"/>
          <w:szCs w:val="20"/>
          <w:lang w:bidi="ne-IN"/>
        </w:rPr>
        <w:t xml:space="preserve">cenach lub kosztach zawartych w ofertach.  </w:t>
      </w:r>
    </w:p>
    <w:p w14:paraId="2E93EBA1" w14:textId="77777777" w:rsidR="00EC7DCE" w:rsidRPr="00DE0E23" w:rsidRDefault="00EC7DCE" w:rsidP="00610DC0">
      <w:pPr>
        <w:numPr>
          <w:ilvl w:val="1"/>
          <w:numId w:val="31"/>
        </w:numPr>
        <w:ind w:right="140"/>
        <w:jc w:val="both"/>
        <w:rPr>
          <w:sz w:val="20"/>
          <w:szCs w:val="20"/>
        </w:rPr>
      </w:pPr>
      <w:r w:rsidRPr="00DE0E23">
        <w:rPr>
          <w:sz w:val="20"/>
          <w:szCs w:val="20"/>
        </w:rPr>
        <w:t>W przypadku awarii tego systemu, która spowoduje brak możliwości otwarcia ofert w terminie określonym przez Zamawiającego, otwarcie ofert nastąpi niezwłocznie po usunięciu awarii.</w:t>
      </w:r>
    </w:p>
    <w:p w14:paraId="7BC35C2C" w14:textId="77777777" w:rsidR="00EC7DCE" w:rsidRPr="00DE0E23" w:rsidRDefault="00EC7DCE" w:rsidP="00DE0E23">
      <w:pPr>
        <w:ind w:right="140"/>
        <w:jc w:val="both"/>
        <w:rPr>
          <w:sz w:val="20"/>
          <w:szCs w:val="20"/>
        </w:rPr>
      </w:pPr>
    </w:p>
    <w:p w14:paraId="6C5781F2" w14:textId="77777777" w:rsidR="00EC7DCE" w:rsidRPr="00DE0E23" w:rsidRDefault="00EC7DCE" w:rsidP="00610DC0">
      <w:pPr>
        <w:numPr>
          <w:ilvl w:val="0"/>
          <w:numId w:val="36"/>
        </w:numPr>
        <w:ind w:right="140"/>
        <w:jc w:val="both"/>
        <w:rPr>
          <w:sz w:val="20"/>
          <w:szCs w:val="20"/>
        </w:rPr>
      </w:pPr>
      <w:r w:rsidRPr="00DE0E23">
        <w:rPr>
          <w:b/>
          <w:sz w:val="20"/>
          <w:szCs w:val="20"/>
        </w:rPr>
        <w:t>OPIS KRYTERIÓW OCENY OFERT, WRAZ Z PODANIEM WAG TYCH KRYTERIÓW I SPOSOBU OCENY OFERT</w:t>
      </w:r>
    </w:p>
    <w:p w14:paraId="7421004C" w14:textId="77777777" w:rsidR="00EC7DCE" w:rsidRPr="00610DC0" w:rsidRDefault="00EC7DCE" w:rsidP="00610DC0">
      <w:pPr>
        <w:pStyle w:val="Tekstpodstawowy3"/>
        <w:numPr>
          <w:ilvl w:val="1"/>
          <w:numId w:val="36"/>
        </w:numPr>
        <w:jc w:val="left"/>
        <w:rPr>
          <w:sz w:val="20"/>
        </w:rPr>
      </w:pPr>
      <w:r w:rsidRPr="00610DC0">
        <w:rPr>
          <w:sz w:val="20"/>
        </w:rPr>
        <w:t xml:space="preserve">Kryteria oceny ofert: </w:t>
      </w:r>
    </w:p>
    <w:p w14:paraId="3115464B" w14:textId="77777777" w:rsidR="00EC7DCE" w:rsidRPr="00610DC0" w:rsidRDefault="00EC7DCE" w:rsidP="00DE0E23">
      <w:pPr>
        <w:ind w:firstLine="680"/>
        <w:rPr>
          <w:sz w:val="20"/>
          <w:szCs w:val="20"/>
        </w:rPr>
      </w:pPr>
      <w:r w:rsidRPr="00610DC0">
        <w:rPr>
          <w:sz w:val="20"/>
          <w:szCs w:val="20"/>
        </w:rPr>
        <w:t>1. Cena  - 60 pkt</w:t>
      </w:r>
    </w:p>
    <w:p w14:paraId="18366744" w14:textId="18DFCB61" w:rsidR="00EC7DCE" w:rsidRPr="00610DC0" w:rsidRDefault="00EC7DCE" w:rsidP="00DE0E23">
      <w:pPr>
        <w:ind w:firstLine="680"/>
        <w:rPr>
          <w:sz w:val="20"/>
          <w:szCs w:val="20"/>
        </w:rPr>
      </w:pPr>
      <w:r w:rsidRPr="00610DC0">
        <w:rPr>
          <w:sz w:val="20"/>
          <w:szCs w:val="20"/>
        </w:rPr>
        <w:t xml:space="preserve">2. Parametry techniczne  - </w:t>
      </w:r>
      <w:r w:rsidR="00DC2D04" w:rsidRPr="00610DC0">
        <w:rPr>
          <w:sz w:val="20"/>
          <w:szCs w:val="20"/>
        </w:rPr>
        <w:t>2</w:t>
      </w:r>
      <w:r w:rsidRPr="00610DC0">
        <w:rPr>
          <w:sz w:val="20"/>
          <w:szCs w:val="20"/>
        </w:rPr>
        <w:t>0 pkt.</w:t>
      </w:r>
    </w:p>
    <w:p w14:paraId="348D4D06" w14:textId="568A1C49" w:rsidR="00DC2D04" w:rsidRPr="00610DC0" w:rsidRDefault="00DC2D04" w:rsidP="00DE0E23">
      <w:pPr>
        <w:ind w:firstLine="680"/>
        <w:rPr>
          <w:sz w:val="20"/>
          <w:szCs w:val="20"/>
        </w:rPr>
      </w:pPr>
      <w:r w:rsidRPr="00610DC0">
        <w:rPr>
          <w:sz w:val="20"/>
          <w:szCs w:val="20"/>
        </w:rPr>
        <w:t xml:space="preserve">3. Okres gwarancji – </w:t>
      </w:r>
      <w:r w:rsidR="00A92A66">
        <w:rPr>
          <w:sz w:val="20"/>
          <w:szCs w:val="20"/>
        </w:rPr>
        <w:t>2</w:t>
      </w:r>
      <w:r w:rsidRPr="00610DC0">
        <w:rPr>
          <w:sz w:val="20"/>
          <w:szCs w:val="20"/>
        </w:rPr>
        <w:t>0 pkt.</w:t>
      </w:r>
    </w:p>
    <w:p w14:paraId="60D5A8A9" w14:textId="77777777" w:rsidR="00EC7DCE" w:rsidRPr="00610DC0" w:rsidRDefault="00EC7DCE" w:rsidP="00DE0E23">
      <w:pPr>
        <w:ind w:firstLine="680"/>
        <w:rPr>
          <w:sz w:val="20"/>
          <w:szCs w:val="20"/>
        </w:rPr>
      </w:pPr>
    </w:p>
    <w:p w14:paraId="7FB45466" w14:textId="77777777" w:rsidR="00EC7DCE" w:rsidRPr="00610DC0" w:rsidRDefault="00EC7DCE" w:rsidP="00610DC0">
      <w:pPr>
        <w:numPr>
          <w:ilvl w:val="2"/>
          <w:numId w:val="36"/>
        </w:numPr>
        <w:ind w:left="0" w:right="140" w:firstLine="0"/>
        <w:jc w:val="both"/>
        <w:rPr>
          <w:sz w:val="20"/>
          <w:szCs w:val="20"/>
        </w:rPr>
      </w:pPr>
      <w:r w:rsidRPr="00610DC0">
        <w:rPr>
          <w:sz w:val="20"/>
          <w:szCs w:val="20"/>
        </w:rPr>
        <w:t>Wartość punktowa kryterium „</w:t>
      </w:r>
      <w:r w:rsidRPr="00610DC0">
        <w:rPr>
          <w:sz w:val="20"/>
          <w:szCs w:val="20"/>
          <w:u w:val="single"/>
        </w:rPr>
        <w:t>cena</w:t>
      </w:r>
      <w:r w:rsidRPr="00610DC0">
        <w:rPr>
          <w:sz w:val="20"/>
          <w:szCs w:val="20"/>
        </w:rPr>
        <w:t>” będzie obliczona wg wzoru:</w:t>
      </w:r>
    </w:p>
    <w:p w14:paraId="4416DAAB" w14:textId="77777777" w:rsidR="00EC7DCE" w:rsidRPr="00610DC0" w:rsidRDefault="00EC7DCE" w:rsidP="00DE0E23">
      <w:pPr>
        <w:ind w:right="140"/>
        <w:jc w:val="both"/>
        <w:rPr>
          <w:sz w:val="20"/>
          <w:szCs w:val="20"/>
        </w:rPr>
      </w:pPr>
    </w:p>
    <w:p w14:paraId="3BCFB7A6" w14:textId="1AEF94E1" w:rsidR="00EC7DCE" w:rsidRPr="00610DC0" w:rsidRDefault="00EC7DCE" w:rsidP="00DC76F8">
      <w:pPr>
        <w:ind w:left="360" w:right="140"/>
        <w:jc w:val="center"/>
        <w:rPr>
          <w:sz w:val="20"/>
          <w:szCs w:val="20"/>
        </w:rPr>
      </w:pPr>
      <w:r w:rsidRPr="00610DC0">
        <w:rPr>
          <w:sz w:val="20"/>
          <w:szCs w:val="20"/>
        </w:rPr>
        <w:t>najniższa cena brutto</w:t>
      </w:r>
    </w:p>
    <w:p w14:paraId="2AC539DE" w14:textId="77777777" w:rsidR="00EC7DCE" w:rsidRPr="00610DC0" w:rsidRDefault="00EC7DCE" w:rsidP="00DC76F8">
      <w:pPr>
        <w:ind w:left="360" w:right="140"/>
        <w:jc w:val="center"/>
        <w:rPr>
          <w:sz w:val="20"/>
          <w:szCs w:val="20"/>
        </w:rPr>
      </w:pPr>
      <w:r w:rsidRPr="00610DC0">
        <w:rPr>
          <w:sz w:val="20"/>
          <w:szCs w:val="20"/>
        </w:rPr>
        <w:t>--------------------------------------------------------------- x 60 = liczba punktów</w:t>
      </w:r>
    </w:p>
    <w:p w14:paraId="6B49B5F7" w14:textId="742F2E63" w:rsidR="00EC7DCE" w:rsidRPr="00610DC0" w:rsidRDefault="00EC7DCE" w:rsidP="00DC76F8">
      <w:pPr>
        <w:ind w:right="140"/>
        <w:jc w:val="center"/>
        <w:rPr>
          <w:sz w:val="20"/>
          <w:szCs w:val="20"/>
        </w:rPr>
      </w:pPr>
      <w:r w:rsidRPr="00610DC0">
        <w:rPr>
          <w:sz w:val="20"/>
          <w:szCs w:val="20"/>
        </w:rPr>
        <w:t>cena brutto badanej oferty</w:t>
      </w:r>
    </w:p>
    <w:p w14:paraId="05D6A70A" w14:textId="77777777" w:rsidR="00EC7DCE" w:rsidRPr="00610DC0" w:rsidRDefault="00EC7DCE" w:rsidP="00DE0E23">
      <w:pPr>
        <w:ind w:right="140"/>
        <w:jc w:val="both"/>
        <w:rPr>
          <w:sz w:val="20"/>
          <w:szCs w:val="20"/>
        </w:rPr>
      </w:pPr>
    </w:p>
    <w:p w14:paraId="16D2EA1A" w14:textId="77777777" w:rsidR="00EC7DCE" w:rsidRPr="00610DC0" w:rsidRDefault="00EC7DCE" w:rsidP="00610DC0">
      <w:pPr>
        <w:numPr>
          <w:ilvl w:val="2"/>
          <w:numId w:val="36"/>
        </w:numPr>
        <w:ind w:left="0" w:right="140" w:firstLine="0"/>
        <w:jc w:val="both"/>
        <w:rPr>
          <w:rFonts w:eastAsia="Calibri"/>
          <w:sz w:val="20"/>
          <w:szCs w:val="20"/>
          <w:lang w:eastAsia="en-US"/>
        </w:rPr>
      </w:pPr>
      <w:r w:rsidRPr="00610DC0">
        <w:rPr>
          <w:sz w:val="20"/>
          <w:szCs w:val="20"/>
        </w:rPr>
        <w:t xml:space="preserve">Wartość punktowa w kryterium </w:t>
      </w:r>
      <w:r w:rsidRPr="00610DC0">
        <w:rPr>
          <w:iCs/>
          <w:sz w:val="20"/>
          <w:szCs w:val="20"/>
        </w:rPr>
        <w:t>„</w:t>
      </w:r>
      <w:r w:rsidRPr="00610DC0">
        <w:rPr>
          <w:iCs/>
          <w:sz w:val="20"/>
          <w:szCs w:val="20"/>
          <w:u w:val="single"/>
        </w:rPr>
        <w:t>Parametry techniczne</w:t>
      </w:r>
      <w:r w:rsidRPr="00610DC0">
        <w:rPr>
          <w:iCs/>
          <w:sz w:val="20"/>
          <w:szCs w:val="20"/>
        </w:rPr>
        <w:t>”</w:t>
      </w:r>
      <w:r w:rsidRPr="00610DC0">
        <w:rPr>
          <w:sz w:val="20"/>
          <w:szCs w:val="20"/>
        </w:rPr>
        <w:t xml:space="preserve"> będzie obliczana wg następujących zasad:</w:t>
      </w:r>
    </w:p>
    <w:p w14:paraId="346B9527" w14:textId="77777777" w:rsidR="00EC7DCE" w:rsidRPr="00610DC0" w:rsidRDefault="00EC7DCE" w:rsidP="00DE0E23">
      <w:pPr>
        <w:ind w:left="720"/>
        <w:jc w:val="both"/>
        <w:rPr>
          <w:bCs/>
          <w:sz w:val="20"/>
          <w:szCs w:val="20"/>
        </w:rPr>
      </w:pPr>
    </w:p>
    <w:p w14:paraId="1E45CB5E" w14:textId="5E303D1D" w:rsidR="00EC7DCE" w:rsidRPr="00610DC0" w:rsidRDefault="006D5CE1" w:rsidP="00DE0E23">
      <w:pPr>
        <w:jc w:val="center"/>
        <w:rPr>
          <w:bCs/>
          <w:sz w:val="20"/>
          <w:szCs w:val="20"/>
        </w:rPr>
      </w:pPr>
      <w:r w:rsidRPr="00610DC0">
        <w:rPr>
          <w:noProof/>
          <w:sz w:val="20"/>
          <w:szCs w:val="20"/>
        </w:rPr>
        <mc:AlternateContent>
          <mc:Choice Requires="wps">
            <w:drawing>
              <wp:anchor distT="45720" distB="45720" distL="114300" distR="114300" simplePos="0" relativeHeight="251659776" behindDoc="0" locked="0" layoutInCell="1" allowOverlap="1" wp14:anchorId="14A81B67" wp14:editId="67525FC0">
                <wp:simplePos x="0" y="0"/>
                <wp:positionH relativeFrom="column">
                  <wp:posOffset>5042535</wp:posOffset>
                </wp:positionH>
                <wp:positionV relativeFrom="paragraph">
                  <wp:posOffset>36830</wp:posOffset>
                </wp:positionV>
                <wp:extent cx="1400175" cy="302260"/>
                <wp:effectExtent l="0" t="0" r="9525" b="2540"/>
                <wp:wrapSquare wrapText="bothSides"/>
                <wp:docPr id="2065585005"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302260"/>
                        </a:xfrm>
                        <a:prstGeom prst="rect">
                          <a:avLst/>
                        </a:prstGeom>
                        <a:solidFill>
                          <a:srgbClr val="FFFFFF"/>
                        </a:solidFill>
                        <a:ln w="9525">
                          <a:solidFill>
                            <a:srgbClr val="FFFFFF"/>
                          </a:solidFill>
                          <a:miter lim="800000"/>
                          <a:headEnd/>
                          <a:tailEnd/>
                        </a:ln>
                      </wps:spPr>
                      <wps:txbx>
                        <w:txbxContent>
                          <w:p w14:paraId="69CB0612" w14:textId="5D9043E4" w:rsidR="00EC7DCE" w:rsidRPr="009720CA" w:rsidRDefault="00EC7DCE" w:rsidP="00EC7DCE">
                            <w:r w:rsidRPr="009720CA">
                              <w:rPr>
                                <w:bCs/>
                              </w:rPr>
                              <w:t xml:space="preserve">x </w:t>
                            </w:r>
                            <w:r w:rsidR="006C07C9">
                              <w:rPr>
                                <w:bCs/>
                              </w:rPr>
                              <w:t>2</w:t>
                            </w:r>
                            <w:r w:rsidRPr="009720CA">
                              <w:rPr>
                                <w:bCs/>
                              </w:rPr>
                              <w:t>0 = liczba punktów</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4A81B67" id="_x0000_t202" coordsize="21600,21600" o:spt="202" path="m,l,21600r21600,l21600,xe">
                <v:stroke joinstyle="miter"/>
                <v:path gradientshapeok="t" o:connecttype="rect"/>
              </v:shapetype>
              <v:shape id="Pole tekstowe 1" o:spid="_x0000_s1026" type="#_x0000_t202" style="position:absolute;left:0;text-align:left;margin-left:397.05pt;margin-top:2.9pt;width:110.25pt;height:23.8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" strokecolor="white">
                <v:textbox>
                  <w:txbxContent>
                    <w:p w14:paraId="69CB0612" w14:textId="5D9043E4" w:rsidR="00EC7DCE" w:rsidRPr="009720CA" w:rsidRDefault="00EC7DCE" w:rsidP="00EC7DCE">
                      <w:r w:rsidRPr="009720CA">
                        <w:rPr>
                          <w:bCs/>
                        </w:rPr>
                        <w:t xml:space="preserve">x </w:t>
                      </w:r>
                      <w:r w:rsidR="006C07C9">
                        <w:rPr>
                          <w:bCs/>
                        </w:rPr>
                        <w:t>2</w:t>
                      </w:r>
                      <w:r w:rsidRPr="009720CA">
                        <w:rPr>
                          <w:bCs/>
                        </w:rPr>
                        <w:t>0 = liczba punktów</w:t>
                      </w:r>
                    </w:p>
                  </w:txbxContent>
                </v:textbox>
                <w10:wrap type="square"/>
              </v:shape>
            </w:pict>
          </mc:Fallback>
        </mc:AlternateContent>
      </w:r>
      <w:r w:rsidR="00EC7DCE" w:rsidRPr="00610DC0">
        <w:rPr>
          <w:bCs/>
          <w:sz w:val="20"/>
          <w:szCs w:val="20"/>
          <w:u w:val="single"/>
        </w:rPr>
        <w:t>suma przyznanych punktów dla wszystkich parametrów w niniejszym kryterium badanej oferty</w:t>
      </w:r>
    </w:p>
    <w:p w14:paraId="76979296" w14:textId="77777777" w:rsidR="00EC7DCE" w:rsidRPr="00610DC0" w:rsidRDefault="00EC7DCE" w:rsidP="00DE0E23">
      <w:pPr>
        <w:ind w:left="720"/>
        <w:jc w:val="center"/>
        <w:rPr>
          <w:bCs/>
          <w:sz w:val="20"/>
          <w:szCs w:val="20"/>
        </w:rPr>
      </w:pPr>
      <w:r w:rsidRPr="00610DC0">
        <w:rPr>
          <w:bCs/>
          <w:sz w:val="20"/>
          <w:szCs w:val="20"/>
        </w:rPr>
        <w:t xml:space="preserve">maksymalna ilość punktów możliwa do uzyskania w niniejszym kryterium </w:t>
      </w:r>
    </w:p>
    <w:p w14:paraId="2FDF8299" w14:textId="77777777" w:rsidR="00EC7DCE" w:rsidRPr="00610DC0" w:rsidRDefault="00EC7DCE" w:rsidP="00DE0E23">
      <w:pPr>
        <w:ind w:left="390"/>
        <w:rPr>
          <w:sz w:val="20"/>
          <w:szCs w:val="20"/>
        </w:rPr>
      </w:pPr>
    </w:p>
    <w:p w14:paraId="2CA1F609" w14:textId="4964FC3C" w:rsidR="00EC7DCE" w:rsidRPr="00610DC0" w:rsidRDefault="00EC7DCE" w:rsidP="00610DC0">
      <w:pPr>
        <w:numPr>
          <w:ilvl w:val="0"/>
          <w:numId w:val="15"/>
        </w:numPr>
        <w:ind w:left="426"/>
        <w:jc w:val="both"/>
        <w:rPr>
          <w:bCs/>
          <w:sz w:val="20"/>
          <w:szCs w:val="20"/>
        </w:rPr>
      </w:pPr>
      <w:r w:rsidRPr="00610DC0">
        <w:rPr>
          <w:bCs/>
          <w:sz w:val="20"/>
          <w:szCs w:val="20"/>
        </w:rPr>
        <w:t>W przedmiotowym kryterium oceniane będą podane przez Wykonawcę w „</w:t>
      </w:r>
      <w:r w:rsidR="003522FE" w:rsidRPr="00610DC0">
        <w:rPr>
          <w:bCs/>
          <w:sz w:val="20"/>
          <w:szCs w:val="20"/>
        </w:rPr>
        <w:t>Formularzu wymaganych–oferowanych parametrów</w:t>
      </w:r>
      <w:r w:rsidRPr="00610DC0">
        <w:rPr>
          <w:bCs/>
          <w:sz w:val="20"/>
          <w:szCs w:val="20"/>
        </w:rPr>
        <w:t xml:space="preserve">” </w:t>
      </w:r>
      <w:r w:rsidRPr="00610DC0">
        <w:rPr>
          <w:sz w:val="20"/>
          <w:szCs w:val="20"/>
        </w:rPr>
        <w:t>wybrane parametry oferowanego sprzętu</w:t>
      </w:r>
      <w:r w:rsidRPr="00610DC0">
        <w:rPr>
          <w:bCs/>
          <w:sz w:val="20"/>
          <w:szCs w:val="20"/>
        </w:rPr>
        <w:t xml:space="preserve">. </w:t>
      </w:r>
    </w:p>
    <w:p w14:paraId="5C687190" w14:textId="105FBBBF" w:rsidR="00EC7DCE" w:rsidRPr="00610DC0" w:rsidRDefault="00EC7DCE" w:rsidP="00610DC0">
      <w:pPr>
        <w:numPr>
          <w:ilvl w:val="0"/>
          <w:numId w:val="15"/>
        </w:numPr>
        <w:ind w:left="426"/>
        <w:jc w:val="both"/>
        <w:rPr>
          <w:bCs/>
          <w:sz w:val="20"/>
          <w:szCs w:val="20"/>
        </w:rPr>
      </w:pPr>
      <w:r w:rsidRPr="00610DC0">
        <w:rPr>
          <w:bCs/>
          <w:sz w:val="20"/>
          <w:szCs w:val="20"/>
        </w:rPr>
        <w:t>Maksymalna ilość punktów możliwa do uzyskania dla danego parametru została podana w „</w:t>
      </w:r>
      <w:r w:rsidR="003522FE" w:rsidRPr="00610DC0">
        <w:rPr>
          <w:bCs/>
          <w:sz w:val="20"/>
          <w:szCs w:val="20"/>
        </w:rPr>
        <w:t>Formularzu wymaganych–oferowanych parametrów</w:t>
      </w:r>
      <w:r w:rsidRPr="00610DC0">
        <w:rPr>
          <w:bCs/>
          <w:sz w:val="20"/>
          <w:szCs w:val="20"/>
        </w:rPr>
        <w:t xml:space="preserve">” </w:t>
      </w:r>
      <w:r w:rsidRPr="00610DC0">
        <w:rPr>
          <w:sz w:val="20"/>
          <w:szCs w:val="20"/>
        </w:rPr>
        <w:t>wraz z podaniem zasad przyznawania punktów</w:t>
      </w:r>
      <w:r w:rsidRPr="00610DC0">
        <w:rPr>
          <w:bCs/>
          <w:sz w:val="20"/>
          <w:szCs w:val="20"/>
        </w:rPr>
        <w:t>.</w:t>
      </w:r>
    </w:p>
    <w:p w14:paraId="2DD9874B" w14:textId="21F74F58" w:rsidR="00EC7DCE" w:rsidRPr="00610DC0" w:rsidRDefault="00EC7DCE" w:rsidP="00610DC0">
      <w:pPr>
        <w:numPr>
          <w:ilvl w:val="0"/>
          <w:numId w:val="15"/>
        </w:numPr>
        <w:ind w:left="426"/>
        <w:jc w:val="both"/>
        <w:rPr>
          <w:bCs/>
          <w:sz w:val="20"/>
          <w:szCs w:val="20"/>
        </w:rPr>
      </w:pPr>
      <w:r w:rsidRPr="00610DC0">
        <w:rPr>
          <w:bCs/>
          <w:sz w:val="20"/>
          <w:szCs w:val="20"/>
        </w:rPr>
        <w:t>Zamawiający na podstawie informacji zawartej przez wykonawcę w „</w:t>
      </w:r>
      <w:r w:rsidR="003522FE" w:rsidRPr="00610DC0">
        <w:rPr>
          <w:bCs/>
          <w:sz w:val="20"/>
          <w:szCs w:val="20"/>
        </w:rPr>
        <w:t>Formularzu wymaganych–oferowanych parametrów</w:t>
      </w:r>
      <w:r w:rsidRPr="00610DC0">
        <w:rPr>
          <w:bCs/>
          <w:sz w:val="20"/>
          <w:szCs w:val="20"/>
        </w:rPr>
        <w:t>” przyzna punkty dla danego parametru. Następnie Zamawiający obliczy sumę przyznanych punktów dla wszystkich parametrów w niniejszym kryterium.</w:t>
      </w:r>
    </w:p>
    <w:p w14:paraId="6D9482A6" w14:textId="77777777" w:rsidR="00EC7DCE" w:rsidRPr="00610DC0" w:rsidRDefault="00EC7DCE" w:rsidP="00DE0E23">
      <w:pPr>
        <w:ind w:right="140"/>
        <w:jc w:val="both"/>
        <w:rPr>
          <w:sz w:val="20"/>
          <w:szCs w:val="20"/>
        </w:rPr>
      </w:pPr>
    </w:p>
    <w:p w14:paraId="5DB62733" w14:textId="77777777" w:rsidR="006C07C9" w:rsidRPr="00610DC0" w:rsidRDefault="006C07C9" w:rsidP="00610DC0">
      <w:pPr>
        <w:pStyle w:val="Akapitzlist"/>
        <w:numPr>
          <w:ilvl w:val="2"/>
          <w:numId w:val="36"/>
        </w:numPr>
        <w:contextualSpacing/>
        <w:jc w:val="both"/>
        <w:rPr>
          <w:sz w:val="20"/>
        </w:rPr>
      </w:pPr>
      <w:r w:rsidRPr="00610DC0">
        <w:rPr>
          <w:sz w:val="20"/>
        </w:rPr>
        <w:t xml:space="preserve">Wartość punktowa w kryterium </w:t>
      </w:r>
      <w:r w:rsidRPr="00610DC0">
        <w:rPr>
          <w:iCs/>
          <w:sz w:val="20"/>
        </w:rPr>
        <w:t>„</w:t>
      </w:r>
      <w:r w:rsidRPr="00610DC0">
        <w:rPr>
          <w:iCs/>
          <w:sz w:val="20"/>
          <w:u w:val="single"/>
        </w:rPr>
        <w:t>Okres gwarancji</w:t>
      </w:r>
      <w:r w:rsidRPr="00610DC0">
        <w:rPr>
          <w:iCs/>
          <w:sz w:val="20"/>
        </w:rPr>
        <w:t>”</w:t>
      </w:r>
      <w:r w:rsidRPr="00610DC0">
        <w:rPr>
          <w:sz w:val="20"/>
        </w:rPr>
        <w:t xml:space="preserve"> będzie obliczana wg następujących zasad:</w:t>
      </w:r>
    </w:p>
    <w:p w14:paraId="300AB3C8" w14:textId="77777777" w:rsidR="006C07C9" w:rsidRPr="00610DC0" w:rsidRDefault="006C07C9" w:rsidP="006C07C9">
      <w:pPr>
        <w:pStyle w:val="Akapitzlist"/>
        <w:ind w:left="0"/>
        <w:contextualSpacing/>
        <w:jc w:val="both"/>
        <w:rPr>
          <w:sz w:val="20"/>
        </w:rPr>
      </w:pPr>
    </w:p>
    <w:p w14:paraId="259FDAD9" w14:textId="77777777" w:rsidR="006C07C9" w:rsidRPr="00610DC0" w:rsidRDefault="006C07C9" w:rsidP="006C07C9">
      <w:pPr>
        <w:pStyle w:val="Tekstpodstawowy3"/>
        <w:rPr>
          <w:bCs/>
          <w:sz w:val="20"/>
        </w:rPr>
      </w:pPr>
      <w:r w:rsidRPr="00610DC0">
        <w:rPr>
          <w:bCs/>
          <w:sz w:val="20"/>
        </w:rPr>
        <w:t>W przedmiotowym kryterium oceniany będzie podany przez Wykonawcą w formularzu ofertowym okres gwarancji. Okres gwarancji Wykonawca winien podać w miesiącach. Okres gwarancji liczony będzie od daty sporządzenia protokołu końcowego odbioru przedmiotu zamówienia. Oferty zostaną ocenione wg następującego wzoru:</w:t>
      </w:r>
    </w:p>
    <w:p w14:paraId="009B6C7C" w14:textId="77777777" w:rsidR="006C07C9" w:rsidRPr="00610DC0" w:rsidRDefault="006C07C9" w:rsidP="006C07C9">
      <w:pPr>
        <w:pStyle w:val="Tekstpodstawowy3"/>
        <w:rPr>
          <w:bCs/>
          <w:sz w:val="20"/>
        </w:rPr>
      </w:pPr>
    </w:p>
    <w:p w14:paraId="659D869E" w14:textId="77777777" w:rsidR="006C07C9" w:rsidRPr="00610DC0" w:rsidRDefault="006C07C9" w:rsidP="006C07C9">
      <w:pPr>
        <w:pStyle w:val="Akapitzlist"/>
        <w:ind w:left="0"/>
        <w:jc w:val="center"/>
        <w:rPr>
          <w:bCs/>
          <w:sz w:val="20"/>
          <w:u w:val="single"/>
        </w:rPr>
      </w:pPr>
      <w:r w:rsidRPr="00610DC0">
        <w:rPr>
          <w:noProof/>
          <w:sz w:val="20"/>
          <w:u w:val="single"/>
        </w:rPr>
        <mc:AlternateContent>
          <mc:Choice Requires="wps">
            <w:drawing>
              <wp:anchor distT="45720" distB="45720" distL="114300" distR="114300" simplePos="0" relativeHeight="251661824" behindDoc="0" locked="0" layoutInCell="1" allowOverlap="1" wp14:anchorId="1C6E4503" wp14:editId="4D5A38FD">
                <wp:simplePos x="0" y="0"/>
                <wp:positionH relativeFrom="column">
                  <wp:posOffset>4158615</wp:posOffset>
                </wp:positionH>
                <wp:positionV relativeFrom="paragraph">
                  <wp:posOffset>6350</wp:posOffset>
                </wp:positionV>
                <wp:extent cx="1542415" cy="438785"/>
                <wp:effectExtent l="0" t="0" r="19685" b="18415"/>
                <wp:wrapSquare wrapText="bothSides"/>
                <wp:docPr id="1883282612" name="Pole tekstowe 18832826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2415" cy="438785"/>
                        </a:xfrm>
                        <a:prstGeom prst="rect">
                          <a:avLst/>
                        </a:prstGeom>
                        <a:solidFill>
                          <a:srgbClr val="FFFFFF"/>
                        </a:solidFill>
                        <a:ln w="9525">
                          <a:solidFill>
                            <a:srgbClr val="FFFFFF"/>
                          </a:solidFill>
                          <a:miter lim="800000"/>
                          <a:headEnd/>
                          <a:tailEnd/>
                        </a:ln>
                      </wps:spPr>
                      <wps:txbx>
                        <w:txbxContent>
                          <w:p w14:paraId="67A8EB04" w14:textId="4832F4F5" w:rsidR="006C07C9" w:rsidRPr="003B1A0C" w:rsidRDefault="006C07C9" w:rsidP="006C07C9">
                            <w:pPr>
                              <w:ind w:left="-142" w:firstLine="284"/>
                              <w:rPr>
                                <w:sz w:val="18"/>
                                <w:szCs w:val="18"/>
                              </w:rPr>
                            </w:pPr>
                            <w:r w:rsidRPr="003B1A0C">
                              <w:rPr>
                                <w:bCs/>
                                <w:sz w:val="18"/>
                                <w:szCs w:val="18"/>
                              </w:rPr>
                              <w:t xml:space="preserve">x </w:t>
                            </w:r>
                            <w:r w:rsidR="00A92A66">
                              <w:rPr>
                                <w:bCs/>
                                <w:sz w:val="18"/>
                                <w:szCs w:val="18"/>
                              </w:rPr>
                              <w:t>2</w:t>
                            </w:r>
                            <w:r w:rsidRPr="003B1A0C">
                              <w:rPr>
                                <w:bCs/>
                                <w:sz w:val="18"/>
                                <w:szCs w:val="18"/>
                              </w:rPr>
                              <w:t>0 = liczba punktów</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6E4503" id="Pole tekstowe 1883282612" o:spid="_x0000_s1027" type="#_x0000_t202" style="position:absolute;left:0;text-align:left;margin-left:327.45pt;margin-top:.5pt;width:121.45pt;height:34.55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" strokecolor="white">
                <v:textbox>
                  <w:txbxContent>
                    <w:p w14:paraId="67A8EB04" w14:textId="4832F4F5" w:rsidR="006C07C9" w:rsidRPr="003B1A0C" w:rsidRDefault="006C07C9" w:rsidP="006C07C9">
                      <w:pPr>
                        <w:ind w:left="-142" w:firstLine="284"/>
                        <w:rPr>
                          <w:sz w:val="18"/>
                          <w:szCs w:val="18"/>
                        </w:rPr>
                      </w:pPr>
                      <w:r w:rsidRPr="003B1A0C">
                        <w:rPr>
                          <w:bCs/>
                          <w:sz w:val="18"/>
                          <w:szCs w:val="18"/>
                        </w:rPr>
                        <w:t xml:space="preserve">x </w:t>
                      </w:r>
                      <w:r w:rsidR="00A92A66">
                        <w:rPr>
                          <w:bCs/>
                          <w:sz w:val="18"/>
                          <w:szCs w:val="18"/>
                        </w:rPr>
                        <w:t>2</w:t>
                      </w:r>
                      <w:r w:rsidRPr="003B1A0C">
                        <w:rPr>
                          <w:bCs/>
                          <w:sz w:val="18"/>
                          <w:szCs w:val="18"/>
                        </w:rPr>
                        <w:t>0 = liczba punktów</w:t>
                      </w:r>
                    </w:p>
                  </w:txbxContent>
                </v:textbox>
                <w10:wrap type="square"/>
              </v:shape>
            </w:pict>
          </mc:Fallback>
        </mc:AlternateContent>
      </w:r>
      <w:r w:rsidRPr="00610DC0">
        <w:rPr>
          <w:bCs/>
          <w:sz w:val="20"/>
          <w:u w:val="single"/>
        </w:rPr>
        <w:t xml:space="preserve"> okres gwarancji wskazany w badanej ofercie         </w:t>
      </w:r>
    </w:p>
    <w:p w14:paraId="674256BB" w14:textId="392B09E4" w:rsidR="006C07C9" w:rsidRPr="00610DC0" w:rsidRDefault="006C07C9" w:rsidP="006C07C9">
      <w:pPr>
        <w:pStyle w:val="Tekstpodstawowy3"/>
        <w:jc w:val="center"/>
        <w:rPr>
          <w:bCs/>
          <w:sz w:val="20"/>
        </w:rPr>
      </w:pPr>
      <w:r w:rsidRPr="00610DC0">
        <w:rPr>
          <w:bCs/>
          <w:sz w:val="20"/>
        </w:rPr>
        <w:t xml:space="preserve">najdłuższy punktowany okres gwarancji tj. </w:t>
      </w:r>
      <w:r w:rsidR="00610DC0" w:rsidRPr="00610DC0">
        <w:rPr>
          <w:b/>
          <w:sz w:val="20"/>
        </w:rPr>
        <w:t>120</w:t>
      </w:r>
      <w:r w:rsidRPr="00610DC0">
        <w:rPr>
          <w:bCs/>
          <w:sz w:val="20"/>
        </w:rPr>
        <w:t xml:space="preserve"> miesięcy</w:t>
      </w:r>
    </w:p>
    <w:p w14:paraId="7706287C" w14:textId="77777777" w:rsidR="006C07C9" w:rsidRPr="00610DC0" w:rsidRDefault="006C07C9" w:rsidP="006C07C9">
      <w:pPr>
        <w:pStyle w:val="Tekstpodstawowy3"/>
        <w:rPr>
          <w:bCs/>
          <w:sz w:val="20"/>
        </w:rPr>
      </w:pPr>
    </w:p>
    <w:p w14:paraId="424C141C" w14:textId="77777777" w:rsidR="006C07C9" w:rsidRPr="00610DC0" w:rsidRDefault="006C07C9" w:rsidP="006C07C9">
      <w:pPr>
        <w:pStyle w:val="Tekstpodstawowy3"/>
        <w:rPr>
          <w:bCs/>
          <w:sz w:val="20"/>
          <w:u w:val="single"/>
        </w:rPr>
      </w:pPr>
      <w:r w:rsidRPr="00610DC0">
        <w:rPr>
          <w:bCs/>
          <w:sz w:val="20"/>
          <w:u w:val="single"/>
        </w:rPr>
        <w:t>UWAGA:</w:t>
      </w:r>
    </w:p>
    <w:p w14:paraId="7BAC41C5" w14:textId="7B9326AD" w:rsidR="006C07C9" w:rsidRPr="00610DC0" w:rsidRDefault="006C07C9" w:rsidP="00610DC0">
      <w:pPr>
        <w:pStyle w:val="Tekstpodstawowy3"/>
        <w:numPr>
          <w:ilvl w:val="0"/>
          <w:numId w:val="42"/>
        </w:numPr>
        <w:ind w:left="284" w:hanging="284"/>
        <w:rPr>
          <w:bCs/>
          <w:sz w:val="20"/>
        </w:rPr>
      </w:pPr>
      <w:r w:rsidRPr="00610DC0">
        <w:rPr>
          <w:bCs/>
          <w:sz w:val="20"/>
        </w:rPr>
        <w:t xml:space="preserve">Zamawiający zastrzega, że nie dopuszcza podania w ofercie okresu gwarancji krótszego niż </w:t>
      </w:r>
      <w:r w:rsidR="00610DC0" w:rsidRPr="00610DC0">
        <w:rPr>
          <w:b/>
          <w:sz w:val="20"/>
        </w:rPr>
        <w:t>96</w:t>
      </w:r>
      <w:r w:rsidRPr="00610DC0">
        <w:rPr>
          <w:bCs/>
          <w:sz w:val="20"/>
        </w:rPr>
        <w:t xml:space="preserve"> miesięcy. W przypadku podania okresu gwarancji krótszego niż</w:t>
      </w:r>
      <w:r w:rsidRPr="00610DC0">
        <w:rPr>
          <w:b/>
          <w:bCs/>
          <w:sz w:val="20"/>
        </w:rPr>
        <w:t xml:space="preserve"> </w:t>
      </w:r>
      <w:r w:rsidR="00610DC0" w:rsidRPr="00610DC0">
        <w:rPr>
          <w:b/>
          <w:bCs/>
          <w:sz w:val="20"/>
        </w:rPr>
        <w:t>96</w:t>
      </w:r>
      <w:r w:rsidRPr="00610DC0">
        <w:rPr>
          <w:sz w:val="20"/>
        </w:rPr>
        <w:t xml:space="preserve"> miesięcy</w:t>
      </w:r>
      <w:r w:rsidRPr="00610DC0">
        <w:rPr>
          <w:bCs/>
          <w:sz w:val="20"/>
        </w:rPr>
        <w:t>, Zamawiający na podstawie art. 226 ust. 1 pkt 5 ustawy Prawo zamówień publicznych odrzuci ofertę z uwagi na fakt, iż jej treść jest niezgodna z warunkami zamówienia.</w:t>
      </w:r>
    </w:p>
    <w:p w14:paraId="1A642D56" w14:textId="73BD426C" w:rsidR="006C07C9" w:rsidRPr="00610DC0" w:rsidRDefault="006C07C9" w:rsidP="00610DC0">
      <w:pPr>
        <w:pStyle w:val="Tekstpodstawowy3"/>
        <w:numPr>
          <w:ilvl w:val="0"/>
          <w:numId w:val="42"/>
        </w:numPr>
        <w:ind w:left="284" w:hanging="284"/>
        <w:rPr>
          <w:bCs/>
          <w:sz w:val="20"/>
        </w:rPr>
      </w:pPr>
      <w:r w:rsidRPr="00610DC0">
        <w:rPr>
          <w:bCs/>
          <w:sz w:val="20"/>
        </w:rPr>
        <w:t xml:space="preserve">W przypadku podania okresu gwarancji dłuższego niż </w:t>
      </w:r>
      <w:r w:rsidR="00610DC0" w:rsidRPr="00610DC0">
        <w:rPr>
          <w:b/>
          <w:bCs/>
          <w:sz w:val="20"/>
        </w:rPr>
        <w:t>120</w:t>
      </w:r>
      <w:r w:rsidRPr="00610DC0">
        <w:rPr>
          <w:bCs/>
          <w:sz w:val="20"/>
        </w:rPr>
        <w:t xml:space="preserve"> miesięcy Zamawiający dla potrzeb obliczenia punktacji w kryterium gwarancji sprowadzi okres gwarancji do </w:t>
      </w:r>
      <w:r w:rsidR="00610DC0" w:rsidRPr="00610DC0">
        <w:rPr>
          <w:b/>
          <w:bCs/>
          <w:sz w:val="20"/>
        </w:rPr>
        <w:t>120</w:t>
      </w:r>
      <w:r w:rsidRPr="00610DC0">
        <w:rPr>
          <w:bCs/>
          <w:sz w:val="20"/>
        </w:rPr>
        <w:t xml:space="preserve"> miesięcy i oceni ofertę z uwzględnieniem takiego okresu.</w:t>
      </w:r>
    </w:p>
    <w:p w14:paraId="102BFF02" w14:textId="04B4211E" w:rsidR="006C07C9" w:rsidRPr="00610DC0" w:rsidRDefault="006C07C9" w:rsidP="00610DC0">
      <w:pPr>
        <w:pStyle w:val="Tekstpodstawowy3"/>
        <w:numPr>
          <w:ilvl w:val="0"/>
          <w:numId w:val="42"/>
        </w:numPr>
        <w:ind w:left="284" w:hanging="284"/>
        <w:rPr>
          <w:bCs/>
          <w:sz w:val="20"/>
        </w:rPr>
      </w:pPr>
      <w:r w:rsidRPr="00610DC0">
        <w:rPr>
          <w:bCs/>
          <w:sz w:val="20"/>
        </w:rPr>
        <w:lastRenderedPageBreak/>
        <w:t xml:space="preserve">W przypadku braku podania przez Wykonawcę w formularzu ofertowym deklarowanego okresu gwarancji Zamawiający uzna, że Wykonawca zaoferował gwarancję na okres </w:t>
      </w:r>
      <w:r w:rsidR="00610DC0" w:rsidRPr="00610DC0">
        <w:rPr>
          <w:b/>
          <w:bCs/>
          <w:sz w:val="20"/>
        </w:rPr>
        <w:t>96</w:t>
      </w:r>
      <w:r w:rsidRPr="00610DC0">
        <w:rPr>
          <w:b/>
          <w:bCs/>
          <w:sz w:val="20"/>
        </w:rPr>
        <w:t xml:space="preserve"> </w:t>
      </w:r>
      <w:r w:rsidRPr="00610DC0">
        <w:rPr>
          <w:bCs/>
          <w:sz w:val="20"/>
        </w:rPr>
        <w:t>miesięcy i oceni ofertę z uwzględnieniem takiego okresu gwarancji.</w:t>
      </w:r>
    </w:p>
    <w:p w14:paraId="02E29D23" w14:textId="77777777" w:rsidR="006C07C9" w:rsidRPr="00610DC0" w:rsidRDefault="006C07C9" w:rsidP="00610DC0">
      <w:pPr>
        <w:pStyle w:val="Tekstpodstawowy3"/>
        <w:numPr>
          <w:ilvl w:val="0"/>
          <w:numId w:val="42"/>
        </w:numPr>
        <w:ind w:left="284" w:hanging="284"/>
        <w:rPr>
          <w:bCs/>
          <w:sz w:val="20"/>
        </w:rPr>
      </w:pPr>
      <w:r w:rsidRPr="00610DC0">
        <w:rPr>
          <w:bCs/>
          <w:sz w:val="20"/>
        </w:rPr>
        <w:t>Okres gwarancji podany przez Wykonawcę w ofercie będzie wiążący na etapie realizacji zamówienia.</w:t>
      </w:r>
    </w:p>
    <w:p w14:paraId="4AB2FE0A" w14:textId="77777777" w:rsidR="006C07C9" w:rsidRPr="00610DC0" w:rsidRDefault="006C07C9" w:rsidP="006C07C9">
      <w:pPr>
        <w:pStyle w:val="Akapitzlist"/>
        <w:ind w:left="0"/>
        <w:contextualSpacing/>
        <w:jc w:val="both"/>
        <w:rPr>
          <w:sz w:val="20"/>
        </w:rPr>
      </w:pPr>
    </w:p>
    <w:p w14:paraId="228326A5" w14:textId="36B7CAB1" w:rsidR="006C07C9" w:rsidRPr="00610DC0" w:rsidRDefault="006C07C9" w:rsidP="006C07C9">
      <w:pPr>
        <w:ind w:right="140"/>
        <w:jc w:val="both"/>
        <w:rPr>
          <w:sz w:val="20"/>
          <w:szCs w:val="20"/>
        </w:rPr>
      </w:pPr>
      <w:r w:rsidRPr="00610DC0">
        <w:rPr>
          <w:sz w:val="20"/>
          <w:szCs w:val="20"/>
        </w:rPr>
        <w:t>Ocena oferty: Suma punktów za kryterium nr 1, 2</w:t>
      </w:r>
      <w:r w:rsidR="00A92A66">
        <w:rPr>
          <w:sz w:val="20"/>
          <w:szCs w:val="20"/>
        </w:rPr>
        <w:t xml:space="preserve"> i</w:t>
      </w:r>
      <w:r w:rsidRPr="00610DC0">
        <w:rPr>
          <w:sz w:val="20"/>
          <w:szCs w:val="20"/>
        </w:rPr>
        <w:t xml:space="preserve"> 3. </w:t>
      </w:r>
    </w:p>
    <w:p w14:paraId="430FDB0A" w14:textId="77777777" w:rsidR="00EC7DCE" w:rsidRPr="00DE0E23" w:rsidRDefault="00EC7DCE" w:rsidP="00DE0E23">
      <w:pPr>
        <w:ind w:right="140"/>
        <w:jc w:val="both"/>
        <w:rPr>
          <w:sz w:val="20"/>
          <w:szCs w:val="20"/>
        </w:rPr>
      </w:pPr>
    </w:p>
    <w:p w14:paraId="5252E95F" w14:textId="77777777" w:rsidR="00EC7DCE" w:rsidRPr="00DE0E23" w:rsidRDefault="00EC7DCE" w:rsidP="00610DC0">
      <w:pPr>
        <w:numPr>
          <w:ilvl w:val="1"/>
          <w:numId w:val="36"/>
        </w:numPr>
        <w:ind w:right="140"/>
        <w:jc w:val="both"/>
        <w:rPr>
          <w:sz w:val="20"/>
          <w:szCs w:val="20"/>
        </w:rPr>
      </w:pPr>
      <w:r w:rsidRPr="00DE0E23">
        <w:rPr>
          <w:sz w:val="20"/>
          <w:szCs w:val="20"/>
        </w:rPr>
        <w:t xml:space="preserve">Punktacja przyznawana ofertom w poszczególnych kryteriach oceny ofert będzie liczona z dokładnością do dwóch miejsc po przecinku, zgodnie z zasadami arytmetyki </w:t>
      </w:r>
    </w:p>
    <w:p w14:paraId="51CFBA14" w14:textId="77777777" w:rsidR="00EC7DCE" w:rsidRPr="00DE0E23" w:rsidRDefault="00EC7DCE" w:rsidP="00610DC0">
      <w:pPr>
        <w:numPr>
          <w:ilvl w:val="1"/>
          <w:numId w:val="36"/>
        </w:numPr>
        <w:ind w:right="140"/>
        <w:jc w:val="both"/>
        <w:rPr>
          <w:sz w:val="20"/>
          <w:szCs w:val="20"/>
        </w:rPr>
      </w:pPr>
      <w:r w:rsidRPr="00DE0E23">
        <w:rPr>
          <w:sz w:val="20"/>
          <w:szCs w:val="20"/>
        </w:rPr>
        <w:t>Za najkorzystniejszą zostanie uznana oferta, która nie podlega odrzuceniu oraz uzyska największą ilość punktów.</w:t>
      </w:r>
    </w:p>
    <w:p w14:paraId="29225F91" w14:textId="77777777" w:rsidR="00EC7DCE" w:rsidRPr="00DE0E23" w:rsidRDefault="00EC7DCE" w:rsidP="00610DC0">
      <w:pPr>
        <w:numPr>
          <w:ilvl w:val="1"/>
          <w:numId w:val="36"/>
        </w:numPr>
        <w:ind w:right="140"/>
        <w:jc w:val="both"/>
        <w:rPr>
          <w:sz w:val="20"/>
          <w:szCs w:val="20"/>
        </w:rPr>
      </w:pPr>
      <w:r w:rsidRPr="00DE0E23">
        <w:rPr>
          <w:sz w:val="20"/>
          <w:szCs w:val="20"/>
        </w:rPr>
        <w:t>Zamawiający oceni i porówna jedynie te oferty, które odpowiadają zasadom określonym w ustawie PZP i spełniają wymagania określone w SWZ.</w:t>
      </w:r>
    </w:p>
    <w:p w14:paraId="26B91066" w14:textId="77777777" w:rsidR="00EC7DCE" w:rsidRPr="00DE0E23" w:rsidRDefault="00EC7DCE" w:rsidP="00610DC0">
      <w:pPr>
        <w:numPr>
          <w:ilvl w:val="1"/>
          <w:numId w:val="36"/>
        </w:numPr>
        <w:ind w:right="140"/>
        <w:jc w:val="both"/>
        <w:rPr>
          <w:sz w:val="20"/>
          <w:szCs w:val="20"/>
        </w:rPr>
      </w:pPr>
      <w:r w:rsidRPr="00DE0E23">
        <w:rPr>
          <w:sz w:val="20"/>
          <w:szCs w:val="20"/>
        </w:rPr>
        <w:t>W toku badania i oceny ofert Zamawiający może żądać od Wykonawcy wyjaśnień dotyczących treści złożonej oferty, w tym zaoferowanej ceny.</w:t>
      </w:r>
    </w:p>
    <w:p w14:paraId="24B6E0EA" w14:textId="77777777" w:rsidR="00EC7DCE" w:rsidRPr="00DE0E23" w:rsidRDefault="00EC7DCE" w:rsidP="00610DC0">
      <w:pPr>
        <w:numPr>
          <w:ilvl w:val="1"/>
          <w:numId w:val="36"/>
        </w:numPr>
        <w:ind w:right="140"/>
        <w:jc w:val="both"/>
        <w:rPr>
          <w:sz w:val="20"/>
          <w:szCs w:val="20"/>
        </w:rPr>
      </w:pPr>
      <w:r w:rsidRPr="00DE0E23">
        <w:rPr>
          <w:sz w:val="20"/>
          <w:szCs w:val="20"/>
        </w:rPr>
        <w:t>Zamawiający udzieli zamówienia Wykonawcy, którego oferta zostanie uznana za najkorzystniejszą.</w:t>
      </w:r>
    </w:p>
    <w:p w14:paraId="16DF2BE7" w14:textId="77777777" w:rsidR="00EC7DCE" w:rsidRPr="00DE0E23" w:rsidRDefault="00EC7DCE" w:rsidP="00DE0E23">
      <w:pPr>
        <w:ind w:right="140"/>
        <w:jc w:val="both"/>
        <w:rPr>
          <w:sz w:val="20"/>
          <w:szCs w:val="20"/>
        </w:rPr>
      </w:pPr>
    </w:p>
    <w:p w14:paraId="0AA40DEB" w14:textId="77777777" w:rsidR="00EC7DCE" w:rsidRPr="00DE0E23" w:rsidRDefault="00EC7DCE" w:rsidP="00610DC0">
      <w:pPr>
        <w:numPr>
          <w:ilvl w:val="0"/>
          <w:numId w:val="35"/>
        </w:numPr>
        <w:ind w:right="140"/>
        <w:jc w:val="both"/>
        <w:rPr>
          <w:b/>
          <w:bCs/>
          <w:sz w:val="20"/>
          <w:szCs w:val="20"/>
        </w:rPr>
      </w:pPr>
      <w:r w:rsidRPr="00DE0E23">
        <w:rPr>
          <w:b/>
          <w:bCs/>
          <w:sz w:val="20"/>
          <w:szCs w:val="20"/>
        </w:rPr>
        <w:t>INFORMACJE O FORMALNOŚCIACH, JAKIE POWINNY BYĆ DOPEŁNIONE PO WYBORZE OFERTY W CELU ZAWARCIA UMOWY W SPRAWIE ZAMÓWIENIA PUBLICZNEGO</w:t>
      </w:r>
    </w:p>
    <w:p w14:paraId="52B6B168" w14:textId="77777777" w:rsidR="00EC7DCE" w:rsidRPr="00DE0E23" w:rsidRDefault="00EC7DCE" w:rsidP="00610DC0">
      <w:pPr>
        <w:pStyle w:val="pkt"/>
        <w:numPr>
          <w:ilvl w:val="1"/>
          <w:numId w:val="35"/>
        </w:numPr>
        <w:jc w:val="both"/>
        <w:rPr>
          <w:sz w:val="20"/>
          <w:szCs w:val="20"/>
        </w:rPr>
      </w:pPr>
      <w:r w:rsidRPr="00DE0E23">
        <w:rPr>
          <w:sz w:val="20"/>
          <w:szCs w:val="20"/>
        </w:rPr>
        <w:t xml:space="preserve">Zamawiający  zawrze umowę w sprawie zamówienia publicznego z Wykonawcą, którego oferta zostanie uznana za najkorzystniejszą, w terminach określonych w art. 264 Ustawy Pzp </w:t>
      </w:r>
    </w:p>
    <w:p w14:paraId="45C0D619" w14:textId="77777777" w:rsidR="00EC7DCE" w:rsidRPr="00DE0E23" w:rsidRDefault="00EC7DCE" w:rsidP="00610DC0">
      <w:pPr>
        <w:pStyle w:val="pkt"/>
        <w:numPr>
          <w:ilvl w:val="1"/>
          <w:numId w:val="35"/>
        </w:numPr>
        <w:jc w:val="both"/>
        <w:rPr>
          <w:sz w:val="20"/>
          <w:szCs w:val="20"/>
        </w:rPr>
      </w:pPr>
      <w:r w:rsidRPr="00DE0E23">
        <w:rPr>
          <w:sz w:val="20"/>
          <w:szCs w:val="20"/>
        </w:rPr>
        <w:t>Wykonawca będzie zobowiązany do podpisania umowy w miejscu i terminie wskazanym przez Zamawiającego.</w:t>
      </w:r>
    </w:p>
    <w:p w14:paraId="11E24577" w14:textId="77777777" w:rsidR="00EC7DCE" w:rsidRPr="00DE0E23" w:rsidRDefault="00EC7DCE" w:rsidP="00610DC0">
      <w:pPr>
        <w:pStyle w:val="pkt"/>
        <w:numPr>
          <w:ilvl w:val="1"/>
          <w:numId w:val="35"/>
        </w:numPr>
        <w:jc w:val="both"/>
        <w:rPr>
          <w:sz w:val="20"/>
          <w:szCs w:val="20"/>
        </w:rPr>
      </w:pPr>
      <w:r w:rsidRPr="00DE0E23">
        <w:rPr>
          <w:sz w:val="20"/>
          <w:szCs w:val="20"/>
        </w:rPr>
        <w:t>Wykonawca, którego oferta zostanie uznana za najkorzystniejszą, będzie zobowiązany przed podpisaniem umowy do wniesienia zabezpieczenia należytego wykonania umowy w wysokości i formie określonej w punkcie 19 SWZ;</w:t>
      </w:r>
    </w:p>
    <w:p w14:paraId="308FAB8A" w14:textId="77777777" w:rsidR="00EC7DCE" w:rsidRPr="00DE0E23" w:rsidRDefault="00EC7DCE" w:rsidP="00610DC0">
      <w:pPr>
        <w:pStyle w:val="pkt"/>
        <w:numPr>
          <w:ilvl w:val="1"/>
          <w:numId w:val="35"/>
        </w:numPr>
        <w:jc w:val="both"/>
        <w:rPr>
          <w:sz w:val="20"/>
          <w:szCs w:val="20"/>
        </w:rPr>
      </w:pPr>
      <w:r w:rsidRPr="00DE0E23">
        <w:rPr>
          <w:sz w:val="20"/>
          <w:szCs w:val="20"/>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12B4A7A6" w14:textId="77777777" w:rsidR="00EC7DCE" w:rsidRPr="00DE0E23" w:rsidRDefault="00EC7DCE" w:rsidP="00610DC0">
      <w:pPr>
        <w:pStyle w:val="pkt"/>
        <w:numPr>
          <w:ilvl w:val="1"/>
          <w:numId w:val="35"/>
        </w:numPr>
        <w:jc w:val="both"/>
        <w:rPr>
          <w:sz w:val="20"/>
          <w:szCs w:val="20"/>
        </w:rPr>
      </w:pPr>
      <w:r w:rsidRPr="00DE0E23">
        <w:rPr>
          <w:sz w:val="20"/>
          <w:szCs w:val="2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37904EF7" w14:textId="77777777" w:rsidR="00EC7DCE" w:rsidRPr="00DE0E23" w:rsidRDefault="00EC7DCE" w:rsidP="00DE0E23">
      <w:pPr>
        <w:ind w:right="140"/>
        <w:jc w:val="both"/>
        <w:rPr>
          <w:sz w:val="20"/>
          <w:szCs w:val="20"/>
        </w:rPr>
      </w:pPr>
    </w:p>
    <w:p w14:paraId="36323465" w14:textId="77777777" w:rsidR="00EC7DCE" w:rsidRPr="00DE0E23" w:rsidRDefault="00EC7DCE" w:rsidP="00610DC0">
      <w:pPr>
        <w:numPr>
          <w:ilvl w:val="0"/>
          <w:numId w:val="35"/>
        </w:numPr>
        <w:ind w:right="140"/>
        <w:jc w:val="both"/>
        <w:rPr>
          <w:b/>
          <w:bCs/>
          <w:sz w:val="20"/>
          <w:szCs w:val="20"/>
        </w:rPr>
      </w:pPr>
      <w:r w:rsidRPr="00DE0E23">
        <w:rPr>
          <w:b/>
          <w:bCs/>
          <w:sz w:val="20"/>
          <w:szCs w:val="20"/>
        </w:rPr>
        <w:t>WYMAGANIA DOTYCZĄCE ZABEZPIECZENIA NALEŻYTEGO WYKONANIA UMOWY</w:t>
      </w:r>
    </w:p>
    <w:p w14:paraId="3F10D84A" w14:textId="77777777" w:rsidR="00EC7DCE" w:rsidRPr="00DE0E23" w:rsidRDefault="00EC7DCE" w:rsidP="00DE0E23">
      <w:pPr>
        <w:ind w:right="140"/>
        <w:jc w:val="both"/>
        <w:rPr>
          <w:sz w:val="20"/>
          <w:szCs w:val="20"/>
        </w:rPr>
      </w:pPr>
      <w:r w:rsidRPr="00DE0E23">
        <w:rPr>
          <w:sz w:val="20"/>
          <w:szCs w:val="20"/>
        </w:rPr>
        <w:t xml:space="preserve">Zamawiający </w:t>
      </w:r>
      <w:r w:rsidRPr="00DE0E23">
        <w:rPr>
          <w:b/>
          <w:sz w:val="20"/>
          <w:szCs w:val="20"/>
        </w:rPr>
        <w:t>nie wymaga</w:t>
      </w:r>
      <w:r w:rsidRPr="00DE0E23">
        <w:rPr>
          <w:sz w:val="20"/>
          <w:szCs w:val="20"/>
        </w:rPr>
        <w:t xml:space="preserve"> wniesienia zabezpieczenia należytego wykonania umowy</w:t>
      </w:r>
    </w:p>
    <w:p w14:paraId="0446614F" w14:textId="77777777" w:rsidR="00EC7DCE" w:rsidRPr="00DE0E23" w:rsidRDefault="00EC7DCE" w:rsidP="00DE0E23">
      <w:pPr>
        <w:ind w:right="140"/>
        <w:jc w:val="both"/>
        <w:rPr>
          <w:sz w:val="20"/>
          <w:szCs w:val="20"/>
        </w:rPr>
      </w:pPr>
    </w:p>
    <w:p w14:paraId="1B0FBFAF" w14:textId="77777777" w:rsidR="00EC7DCE" w:rsidRPr="00DE0E23" w:rsidRDefault="00EC7DCE" w:rsidP="00610DC0">
      <w:pPr>
        <w:numPr>
          <w:ilvl w:val="0"/>
          <w:numId w:val="35"/>
        </w:numPr>
        <w:ind w:right="140"/>
        <w:jc w:val="both"/>
        <w:rPr>
          <w:b/>
          <w:bCs/>
          <w:sz w:val="20"/>
          <w:szCs w:val="20"/>
        </w:rPr>
      </w:pPr>
      <w:r w:rsidRPr="00DE0E23">
        <w:rPr>
          <w:b/>
          <w:bCs/>
          <w:sz w:val="20"/>
          <w:szCs w:val="20"/>
        </w:rPr>
        <w:t>INFORMACJE O TREŚCI ZAWIERANEJ UMOWY ORAZ MOŻLIWOŚCI JEJ ZMIANY</w:t>
      </w:r>
    </w:p>
    <w:p w14:paraId="463967F4" w14:textId="77777777" w:rsidR="00EC7DCE" w:rsidRPr="00DE0E23" w:rsidRDefault="00EC7DCE" w:rsidP="00610DC0">
      <w:pPr>
        <w:pStyle w:val="pkt"/>
        <w:numPr>
          <w:ilvl w:val="1"/>
          <w:numId w:val="35"/>
        </w:numPr>
        <w:autoSpaceDE/>
        <w:autoSpaceDN/>
        <w:adjustRightInd/>
        <w:ind w:left="567" w:hanging="567"/>
        <w:jc w:val="both"/>
        <w:rPr>
          <w:sz w:val="20"/>
          <w:szCs w:val="20"/>
        </w:rPr>
      </w:pPr>
      <w:r w:rsidRPr="00DE0E23">
        <w:rPr>
          <w:sz w:val="20"/>
          <w:szCs w:val="20"/>
        </w:rPr>
        <w:t xml:space="preserve">Wybrany Wykonawca jest zobowiązany do zawarcia umowy w sprawie zamówienia publicznego na warunkach określonych w Projekcie Umowy, stanowiącym </w:t>
      </w:r>
      <w:r w:rsidRPr="00DE0E23">
        <w:rPr>
          <w:b/>
          <w:sz w:val="20"/>
          <w:szCs w:val="20"/>
        </w:rPr>
        <w:t>Załącznik nr 23.2 do SWZ</w:t>
      </w:r>
      <w:r w:rsidRPr="00DE0E23">
        <w:rPr>
          <w:sz w:val="20"/>
          <w:szCs w:val="20"/>
        </w:rPr>
        <w:t>.</w:t>
      </w:r>
    </w:p>
    <w:p w14:paraId="2355CB24" w14:textId="77777777" w:rsidR="00EC7DCE" w:rsidRPr="00DE0E23" w:rsidRDefault="00EC7DCE" w:rsidP="00610DC0">
      <w:pPr>
        <w:pStyle w:val="pkt"/>
        <w:numPr>
          <w:ilvl w:val="1"/>
          <w:numId w:val="35"/>
        </w:numPr>
        <w:autoSpaceDE/>
        <w:autoSpaceDN/>
        <w:adjustRightInd/>
        <w:ind w:left="567" w:hanging="567"/>
        <w:jc w:val="both"/>
        <w:rPr>
          <w:sz w:val="20"/>
          <w:szCs w:val="20"/>
        </w:rPr>
      </w:pPr>
      <w:r w:rsidRPr="00DE0E23">
        <w:rPr>
          <w:sz w:val="20"/>
          <w:szCs w:val="20"/>
        </w:rPr>
        <w:t>Zakres świadczenia Wykonawcy wynikający z umowy jest tożsamy z jego zobowiązaniem zawartym w ofercie.</w:t>
      </w:r>
    </w:p>
    <w:p w14:paraId="2D5EF334" w14:textId="77777777" w:rsidR="00EC7DCE" w:rsidRPr="00DE0E23" w:rsidRDefault="00EC7DCE" w:rsidP="00610DC0">
      <w:pPr>
        <w:pStyle w:val="pkt"/>
        <w:numPr>
          <w:ilvl w:val="1"/>
          <w:numId w:val="35"/>
        </w:numPr>
        <w:autoSpaceDE/>
        <w:autoSpaceDN/>
        <w:adjustRightInd/>
        <w:ind w:left="567" w:hanging="567"/>
        <w:jc w:val="both"/>
        <w:rPr>
          <w:sz w:val="20"/>
          <w:szCs w:val="20"/>
        </w:rPr>
      </w:pPr>
      <w:r w:rsidRPr="00DE0E23">
        <w:rPr>
          <w:sz w:val="20"/>
          <w:szCs w:val="20"/>
        </w:rPr>
        <w:t xml:space="preserve">Zamawiający przewiduje możliwość zmiany zawartej umowy w stosunku do treści wybranej oferty w zakresie uregulowanym w art. 454-455 p.z.p. oraz wskazanym w Projekcie Umowy, stanowiącym </w:t>
      </w:r>
      <w:r w:rsidRPr="00DE0E23">
        <w:rPr>
          <w:b/>
          <w:sz w:val="20"/>
          <w:szCs w:val="20"/>
        </w:rPr>
        <w:t>Załącznik nr 23.2 do SWZ</w:t>
      </w:r>
      <w:r w:rsidRPr="00DE0E23">
        <w:rPr>
          <w:sz w:val="20"/>
          <w:szCs w:val="20"/>
        </w:rPr>
        <w:t>.</w:t>
      </w:r>
    </w:p>
    <w:p w14:paraId="2EA4E48A" w14:textId="77777777" w:rsidR="00EC7DCE" w:rsidRPr="00DE0E23" w:rsidRDefault="00EC7DCE" w:rsidP="00610DC0">
      <w:pPr>
        <w:pStyle w:val="pkt"/>
        <w:numPr>
          <w:ilvl w:val="1"/>
          <w:numId w:val="35"/>
        </w:numPr>
        <w:autoSpaceDE/>
        <w:autoSpaceDN/>
        <w:adjustRightInd/>
        <w:ind w:left="567" w:hanging="567"/>
        <w:jc w:val="both"/>
        <w:rPr>
          <w:sz w:val="20"/>
          <w:szCs w:val="20"/>
        </w:rPr>
      </w:pPr>
      <w:r w:rsidRPr="00DE0E23">
        <w:rPr>
          <w:sz w:val="20"/>
          <w:szCs w:val="20"/>
        </w:rPr>
        <w:t>Zmiana umowy wymaga dla swej ważności, pod rygorem nieważności, zachowania formy pisemnej.</w:t>
      </w:r>
    </w:p>
    <w:p w14:paraId="6477FC31" w14:textId="77777777" w:rsidR="00EC7DCE" w:rsidRPr="00DE0E23" w:rsidRDefault="00EC7DCE" w:rsidP="00610DC0">
      <w:pPr>
        <w:numPr>
          <w:ilvl w:val="0"/>
          <w:numId w:val="35"/>
        </w:numPr>
        <w:ind w:right="140"/>
        <w:jc w:val="both"/>
        <w:rPr>
          <w:b/>
          <w:bCs/>
          <w:sz w:val="20"/>
          <w:szCs w:val="20"/>
        </w:rPr>
      </w:pPr>
      <w:r w:rsidRPr="00DE0E23">
        <w:rPr>
          <w:b/>
          <w:bCs/>
          <w:sz w:val="20"/>
          <w:szCs w:val="20"/>
        </w:rPr>
        <w:t>POUCZENIE O ŚRODKACH OCHRONY PRAWNEJ PRZYSŁUGUJĄCYCH WYKONAWCY</w:t>
      </w:r>
    </w:p>
    <w:p w14:paraId="6A12DAC9" w14:textId="77777777" w:rsidR="00EC7DCE" w:rsidRPr="00DE0E23" w:rsidRDefault="00EC7DCE" w:rsidP="00610DC0">
      <w:pPr>
        <w:numPr>
          <w:ilvl w:val="1"/>
          <w:numId w:val="35"/>
        </w:numPr>
        <w:jc w:val="both"/>
        <w:rPr>
          <w:sz w:val="20"/>
          <w:szCs w:val="20"/>
        </w:rPr>
      </w:pPr>
      <w:r w:rsidRPr="00DE0E23">
        <w:rPr>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70603BF1" w14:textId="77777777" w:rsidR="00EC7DCE" w:rsidRPr="00DE0E23" w:rsidRDefault="00EC7DCE" w:rsidP="00610DC0">
      <w:pPr>
        <w:numPr>
          <w:ilvl w:val="1"/>
          <w:numId w:val="35"/>
        </w:numPr>
        <w:jc w:val="both"/>
        <w:rPr>
          <w:sz w:val="20"/>
          <w:szCs w:val="20"/>
        </w:rPr>
      </w:pPr>
      <w:r w:rsidRPr="00DE0E23">
        <w:rPr>
          <w:sz w:val="20"/>
          <w:szCs w:val="20"/>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36E86E1C" w14:textId="77777777" w:rsidR="00EC7DCE" w:rsidRPr="00DE0E23" w:rsidRDefault="00EC7DCE" w:rsidP="00610DC0">
      <w:pPr>
        <w:numPr>
          <w:ilvl w:val="1"/>
          <w:numId w:val="35"/>
        </w:numPr>
        <w:jc w:val="both"/>
        <w:rPr>
          <w:sz w:val="20"/>
          <w:szCs w:val="20"/>
        </w:rPr>
      </w:pPr>
      <w:r w:rsidRPr="00DE0E23">
        <w:rPr>
          <w:sz w:val="20"/>
          <w:szCs w:val="20"/>
        </w:rPr>
        <w:t>Odwołanie przysługuje na:</w:t>
      </w:r>
    </w:p>
    <w:p w14:paraId="0DD4EED5" w14:textId="77777777" w:rsidR="00EC7DCE" w:rsidRPr="00DE0E23" w:rsidRDefault="00EC7DCE" w:rsidP="00610DC0">
      <w:pPr>
        <w:numPr>
          <w:ilvl w:val="2"/>
          <w:numId w:val="35"/>
        </w:numPr>
        <w:suppressAutoHyphens/>
        <w:jc w:val="both"/>
        <w:rPr>
          <w:sz w:val="20"/>
          <w:szCs w:val="20"/>
        </w:rPr>
      </w:pPr>
      <w:r w:rsidRPr="00DE0E23">
        <w:rPr>
          <w:sz w:val="20"/>
          <w:szCs w:val="20"/>
        </w:rPr>
        <w:t>niezgodną z przepisami ustawy czynność Zamawiającego, podjętą w postępowaniu o udzielenie zamówienia, w tym na projektowane postanowienie umowy;</w:t>
      </w:r>
    </w:p>
    <w:p w14:paraId="3CDB1FDF" w14:textId="77777777" w:rsidR="00EC7DCE" w:rsidRPr="00DE0E23" w:rsidRDefault="00EC7DCE" w:rsidP="00610DC0">
      <w:pPr>
        <w:numPr>
          <w:ilvl w:val="2"/>
          <w:numId w:val="35"/>
        </w:numPr>
        <w:suppressAutoHyphens/>
        <w:jc w:val="both"/>
        <w:rPr>
          <w:sz w:val="20"/>
          <w:szCs w:val="20"/>
        </w:rPr>
      </w:pPr>
      <w:r w:rsidRPr="00DE0E23">
        <w:rPr>
          <w:sz w:val="20"/>
          <w:szCs w:val="20"/>
        </w:rPr>
        <w:t>zaniechanie czynności w postępowaniu o udzielenie zamówienia do której zamawiający był obowiązany na podstawie ustawy;</w:t>
      </w:r>
    </w:p>
    <w:p w14:paraId="3D627438" w14:textId="77777777" w:rsidR="00EC7DCE" w:rsidRPr="00DE0E23" w:rsidRDefault="00EC7DCE" w:rsidP="00610DC0">
      <w:pPr>
        <w:numPr>
          <w:ilvl w:val="1"/>
          <w:numId w:val="35"/>
        </w:numPr>
        <w:jc w:val="both"/>
        <w:rPr>
          <w:sz w:val="20"/>
          <w:szCs w:val="20"/>
        </w:rPr>
      </w:pPr>
      <w:r w:rsidRPr="00DE0E23">
        <w:rPr>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51169C1" w14:textId="77777777" w:rsidR="00EC7DCE" w:rsidRPr="00DE0E23" w:rsidRDefault="00EC7DCE" w:rsidP="00610DC0">
      <w:pPr>
        <w:numPr>
          <w:ilvl w:val="1"/>
          <w:numId w:val="35"/>
        </w:numPr>
        <w:jc w:val="both"/>
        <w:rPr>
          <w:sz w:val="20"/>
          <w:szCs w:val="20"/>
        </w:rPr>
      </w:pPr>
      <w:r w:rsidRPr="00DE0E23">
        <w:rPr>
          <w:sz w:val="20"/>
          <w:szCs w:val="20"/>
        </w:rPr>
        <w:t>Odwołanie wobec treści ogłoszenia lub treści SWZ wnosi się w terminie 10 dni od dnia publikacji ogłoszenia w Dzienniku Urzędowym Unii Europejskiej lub zamieszczenia dokumentów zamówienia na stronie internetowej.</w:t>
      </w:r>
    </w:p>
    <w:p w14:paraId="0812C9B0" w14:textId="77777777" w:rsidR="00EC7DCE" w:rsidRPr="00DE0E23" w:rsidRDefault="00EC7DCE" w:rsidP="00610DC0">
      <w:pPr>
        <w:numPr>
          <w:ilvl w:val="1"/>
          <w:numId w:val="35"/>
        </w:numPr>
        <w:jc w:val="both"/>
        <w:rPr>
          <w:sz w:val="20"/>
          <w:szCs w:val="20"/>
        </w:rPr>
      </w:pPr>
      <w:r w:rsidRPr="00DE0E23">
        <w:rPr>
          <w:sz w:val="20"/>
          <w:szCs w:val="20"/>
        </w:rPr>
        <w:t>Odwołanie wnosi się w terminie:</w:t>
      </w:r>
    </w:p>
    <w:p w14:paraId="53D01DBB" w14:textId="77777777" w:rsidR="00EC7DCE" w:rsidRPr="00DE0E23" w:rsidRDefault="00EC7DCE" w:rsidP="00610DC0">
      <w:pPr>
        <w:numPr>
          <w:ilvl w:val="2"/>
          <w:numId w:val="35"/>
        </w:numPr>
        <w:suppressAutoHyphens/>
        <w:jc w:val="both"/>
        <w:rPr>
          <w:sz w:val="20"/>
          <w:szCs w:val="20"/>
        </w:rPr>
      </w:pPr>
      <w:r w:rsidRPr="00DE0E23">
        <w:rPr>
          <w:sz w:val="20"/>
          <w:szCs w:val="20"/>
        </w:rPr>
        <w:t>10 dni od dnia przekazania informacji o czynności zamawiającego stanowiącej podstawę jego wniesienia, jeżeli informacja została przekazana przy użyciu środków komunikacji elektronicznej,</w:t>
      </w:r>
    </w:p>
    <w:p w14:paraId="721182FF" w14:textId="77777777" w:rsidR="00EC7DCE" w:rsidRPr="00DE0E23" w:rsidRDefault="00EC7DCE" w:rsidP="00610DC0">
      <w:pPr>
        <w:numPr>
          <w:ilvl w:val="2"/>
          <w:numId w:val="35"/>
        </w:numPr>
        <w:suppressAutoHyphens/>
        <w:jc w:val="both"/>
        <w:rPr>
          <w:sz w:val="20"/>
          <w:szCs w:val="20"/>
        </w:rPr>
      </w:pPr>
      <w:r w:rsidRPr="00DE0E23">
        <w:rPr>
          <w:sz w:val="20"/>
          <w:szCs w:val="20"/>
        </w:rPr>
        <w:lastRenderedPageBreak/>
        <w:t>15 dni od dnia przekazania informacji o czynności zamawiającego stanowiącej podstawę jego wniesienia, jeżeli informacja została przekazana w sposób inny niż określony w pkt 1).</w:t>
      </w:r>
    </w:p>
    <w:p w14:paraId="24DB5857" w14:textId="77777777" w:rsidR="00EC7DCE" w:rsidRPr="00DE0E23" w:rsidRDefault="00EC7DCE" w:rsidP="00610DC0">
      <w:pPr>
        <w:numPr>
          <w:ilvl w:val="1"/>
          <w:numId w:val="35"/>
        </w:numPr>
        <w:jc w:val="both"/>
        <w:rPr>
          <w:sz w:val="20"/>
          <w:szCs w:val="20"/>
        </w:rPr>
      </w:pPr>
      <w:r w:rsidRPr="00DE0E23">
        <w:rPr>
          <w:sz w:val="20"/>
          <w:szCs w:val="20"/>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0DD8C412" w14:textId="77777777" w:rsidR="00EC7DCE" w:rsidRPr="00DE0E23" w:rsidRDefault="00EC7DCE" w:rsidP="00610DC0">
      <w:pPr>
        <w:numPr>
          <w:ilvl w:val="1"/>
          <w:numId w:val="35"/>
        </w:numPr>
        <w:jc w:val="both"/>
        <w:rPr>
          <w:sz w:val="20"/>
          <w:szCs w:val="20"/>
        </w:rPr>
      </w:pPr>
      <w:r w:rsidRPr="00DE0E23">
        <w:rPr>
          <w:sz w:val="20"/>
          <w:szCs w:val="20"/>
        </w:rPr>
        <w:t>Na orzeczenie Izby oraz postanowienie Prezesa Izby, o którym mowa w art. 519 ust. 1 Ustawy Pzp, stronom oraz uczestnikom postępowania odwoławczego przysługuje skarga do sądu.</w:t>
      </w:r>
    </w:p>
    <w:p w14:paraId="4FE69E6F" w14:textId="77777777" w:rsidR="00EC7DCE" w:rsidRPr="00DE0E23" w:rsidRDefault="00EC7DCE" w:rsidP="00610DC0">
      <w:pPr>
        <w:numPr>
          <w:ilvl w:val="1"/>
          <w:numId w:val="35"/>
        </w:numPr>
        <w:jc w:val="both"/>
        <w:rPr>
          <w:sz w:val="20"/>
          <w:szCs w:val="20"/>
        </w:rPr>
      </w:pPr>
      <w:r w:rsidRPr="00DE0E23">
        <w:rPr>
          <w:sz w:val="20"/>
          <w:szCs w:val="20"/>
        </w:rPr>
        <w:t>W postępowaniu toczącym się wskutek wniesienia skargi stosuje się odpowiednio przepisy ustawy z dnia 17.11.1964 r. - Kodeks postępowania cywilnego o apelacji, jeżeli przepisy niniejszego rozdziału nie stanowią inaczej.</w:t>
      </w:r>
    </w:p>
    <w:p w14:paraId="5D58F57E" w14:textId="77777777" w:rsidR="00EC7DCE" w:rsidRPr="00DE0E23" w:rsidRDefault="00EC7DCE" w:rsidP="00610DC0">
      <w:pPr>
        <w:numPr>
          <w:ilvl w:val="1"/>
          <w:numId w:val="35"/>
        </w:numPr>
        <w:jc w:val="both"/>
        <w:rPr>
          <w:sz w:val="20"/>
          <w:szCs w:val="20"/>
        </w:rPr>
      </w:pPr>
      <w:r w:rsidRPr="00DE0E23">
        <w:rPr>
          <w:sz w:val="20"/>
          <w:szCs w:val="20"/>
        </w:rPr>
        <w:t>Skargę wnosi się do Sądu Okręgowego w Warszawie - sądu zamówień publicznych, zwanego dalej „sądem zamówień publicznych".</w:t>
      </w:r>
    </w:p>
    <w:p w14:paraId="38CED590" w14:textId="77777777" w:rsidR="00EC7DCE" w:rsidRPr="00DE0E23" w:rsidRDefault="00EC7DCE" w:rsidP="00610DC0">
      <w:pPr>
        <w:numPr>
          <w:ilvl w:val="1"/>
          <w:numId w:val="35"/>
        </w:numPr>
        <w:jc w:val="both"/>
        <w:rPr>
          <w:sz w:val="20"/>
          <w:szCs w:val="20"/>
        </w:rPr>
      </w:pPr>
      <w:r w:rsidRPr="00DE0E23">
        <w:rPr>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23.11.2012 r. - Prawo pocztowe jest równoznaczne z jej wniesieniem.</w:t>
      </w:r>
    </w:p>
    <w:p w14:paraId="71E3D9A4" w14:textId="77777777" w:rsidR="00EC7DCE" w:rsidRPr="00DE0E23" w:rsidRDefault="00EC7DCE" w:rsidP="00610DC0">
      <w:pPr>
        <w:numPr>
          <w:ilvl w:val="1"/>
          <w:numId w:val="35"/>
        </w:numPr>
        <w:jc w:val="both"/>
        <w:rPr>
          <w:sz w:val="20"/>
          <w:szCs w:val="20"/>
        </w:rPr>
      </w:pPr>
      <w:r w:rsidRPr="00DE0E23">
        <w:rPr>
          <w:sz w:val="20"/>
          <w:szCs w:val="20"/>
        </w:rPr>
        <w:t>Prezes Izby przekazuje skargę wraz z aktami postępowania odwoławczego do sądu zamówień publicznych w terminie 7 dni od dnia jej otrzymania</w:t>
      </w:r>
    </w:p>
    <w:p w14:paraId="685D5B7D" w14:textId="77777777" w:rsidR="00EC7DCE" w:rsidRPr="00DE0E23" w:rsidRDefault="00EC7DCE" w:rsidP="00DE0E23">
      <w:pPr>
        <w:ind w:right="140"/>
        <w:jc w:val="both"/>
        <w:rPr>
          <w:sz w:val="20"/>
          <w:szCs w:val="20"/>
        </w:rPr>
      </w:pPr>
    </w:p>
    <w:p w14:paraId="608BB9FA" w14:textId="77777777" w:rsidR="00EC7DCE" w:rsidRPr="00DE0E23" w:rsidRDefault="00EC7DCE" w:rsidP="00610DC0">
      <w:pPr>
        <w:numPr>
          <w:ilvl w:val="0"/>
          <w:numId w:val="35"/>
        </w:numPr>
        <w:ind w:right="140"/>
        <w:jc w:val="both"/>
        <w:rPr>
          <w:sz w:val="20"/>
          <w:szCs w:val="20"/>
        </w:rPr>
      </w:pPr>
      <w:r w:rsidRPr="00DE0E23">
        <w:rPr>
          <w:b/>
          <w:sz w:val="20"/>
          <w:szCs w:val="20"/>
        </w:rPr>
        <w:t>OCHRONA DANYCH OSOBOWYCH I INNE INFORMACJE</w:t>
      </w:r>
    </w:p>
    <w:p w14:paraId="6B6A976A" w14:textId="77777777" w:rsidR="00EC7DCE" w:rsidRPr="00DE0E23" w:rsidRDefault="00EC7DCE" w:rsidP="00610DC0">
      <w:pPr>
        <w:pStyle w:val="pkt"/>
        <w:numPr>
          <w:ilvl w:val="1"/>
          <w:numId w:val="35"/>
        </w:numPr>
        <w:jc w:val="both"/>
        <w:rPr>
          <w:sz w:val="20"/>
          <w:szCs w:val="20"/>
        </w:rPr>
      </w:pPr>
      <w:r w:rsidRPr="00DE0E23">
        <w:rPr>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33FB76A" w14:textId="7BE9AB6F" w:rsidR="00EC7DCE" w:rsidRPr="0036554E" w:rsidRDefault="00EC7DCE" w:rsidP="00610DC0">
      <w:pPr>
        <w:pStyle w:val="pkt"/>
        <w:numPr>
          <w:ilvl w:val="2"/>
          <w:numId w:val="35"/>
        </w:numPr>
        <w:jc w:val="both"/>
        <w:rPr>
          <w:sz w:val="20"/>
          <w:szCs w:val="20"/>
        </w:rPr>
      </w:pPr>
      <w:r w:rsidRPr="00DE0E23">
        <w:rPr>
          <w:sz w:val="20"/>
          <w:szCs w:val="20"/>
        </w:rPr>
        <w:t xml:space="preserve">administratorem Pani/Pana danych osobowych jest </w:t>
      </w:r>
      <w:r w:rsidR="0036554E" w:rsidRPr="0036554E">
        <w:rPr>
          <w:sz w:val="20"/>
          <w:szCs w:val="20"/>
        </w:rPr>
        <w:t>Wojewódzki Szpital Wielospecjalistyczny im. dr. Jana Jonstona w Lesznie</w:t>
      </w:r>
      <w:r w:rsidRPr="0036554E">
        <w:rPr>
          <w:sz w:val="20"/>
          <w:szCs w:val="20"/>
        </w:rPr>
        <w:t>;</w:t>
      </w:r>
    </w:p>
    <w:p w14:paraId="6E6C4BBA" w14:textId="771EA9CB" w:rsidR="00EC7DCE" w:rsidRPr="00DE0E23" w:rsidRDefault="00EC7DCE" w:rsidP="00610DC0">
      <w:pPr>
        <w:pStyle w:val="pkt"/>
        <w:numPr>
          <w:ilvl w:val="2"/>
          <w:numId w:val="35"/>
        </w:numPr>
        <w:jc w:val="both"/>
        <w:rPr>
          <w:sz w:val="20"/>
          <w:szCs w:val="20"/>
        </w:rPr>
      </w:pPr>
      <w:r w:rsidRPr="00DE0E23">
        <w:rPr>
          <w:sz w:val="20"/>
          <w:szCs w:val="20"/>
        </w:rPr>
        <w:t>administrator wyznaczył Inspektora Danych Osobowych - Pan Tomasz Rydzoń, kontakt: adres e-mail: tomasz.rydzon@ws</w:t>
      </w:r>
      <w:r w:rsidR="000024E7" w:rsidRPr="00DE0E23">
        <w:rPr>
          <w:sz w:val="20"/>
          <w:szCs w:val="20"/>
        </w:rPr>
        <w:t>w</w:t>
      </w:r>
      <w:r w:rsidRPr="00DE0E23">
        <w:rPr>
          <w:sz w:val="20"/>
          <w:szCs w:val="20"/>
        </w:rPr>
        <w:t>.leszno.pl, telefon: 512 168 362</w:t>
      </w:r>
    </w:p>
    <w:p w14:paraId="4BA1FFE7" w14:textId="77777777" w:rsidR="00EC7DCE" w:rsidRPr="00DE0E23" w:rsidRDefault="00EC7DCE" w:rsidP="00610DC0">
      <w:pPr>
        <w:pStyle w:val="pkt"/>
        <w:numPr>
          <w:ilvl w:val="2"/>
          <w:numId w:val="35"/>
        </w:numPr>
        <w:jc w:val="both"/>
        <w:rPr>
          <w:sz w:val="20"/>
          <w:szCs w:val="20"/>
        </w:rPr>
      </w:pPr>
      <w:r w:rsidRPr="00DE0E23">
        <w:rPr>
          <w:sz w:val="20"/>
          <w:szCs w:val="20"/>
        </w:rPr>
        <w:t>Pani/Pana dane osobowe przetwarzane będą na podstawie art. 6 ust. 1 lit. c RODO w celu związanym z przedmiotowym postępowaniem o udzielenie zamówienia publicznego, prowadzonym w trybie podstawowym.</w:t>
      </w:r>
    </w:p>
    <w:p w14:paraId="20E318F6" w14:textId="77777777" w:rsidR="00EC7DCE" w:rsidRPr="00DE0E23" w:rsidRDefault="00EC7DCE" w:rsidP="00610DC0">
      <w:pPr>
        <w:pStyle w:val="pkt"/>
        <w:numPr>
          <w:ilvl w:val="2"/>
          <w:numId w:val="35"/>
        </w:numPr>
        <w:jc w:val="both"/>
        <w:rPr>
          <w:sz w:val="20"/>
          <w:szCs w:val="20"/>
        </w:rPr>
      </w:pPr>
      <w:r w:rsidRPr="00DE0E23">
        <w:rPr>
          <w:sz w:val="20"/>
          <w:szCs w:val="20"/>
        </w:rPr>
        <w:t>odbiorcami Pani/Pana danych osobowych będą osoby lub podmioty, którym udostępniona zostanie dokumentacja postępowania w oparciu o art. 74 Ustawy Pzp</w:t>
      </w:r>
    </w:p>
    <w:p w14:paraId="43415941" w14:textId="77777777" w:rsidR="00EC7DCE" w:rsidRPr="00DE0E23" w:rsidRDefault="00EC7DCE" w:rsidP="00610DC0">
      <w:pPr>
        <w:pStyle w:val="pkt"/>
        <w:numPr>
          <w:ilvl w:val="2"/>
          <w:numId w:val="35"/>
        </w:numPr>
        <w:jc w:val="both"/>
        <w:rPr>
          <w:sz w:val="20"/>
          <w:szCs w:val="20"/>
        </w:rPr>
      </w:pPr>
      <w:r w:rsidRPr="00DE0E23">
        <w:rPr>
          <w:sz w:val="20"/>
          <w:szCs w:val="20"/>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D09DBD2" w14:textId="77777777" w:rsidR="00EC7DCE" w:rsidRPr="00DE0E23" w:rsidRDefault="00EC7DCE" w:rsidP="00610DC0">
      <w:pPr>
        <w:pStyle w:val="pkt"/>
        <w:numPr>
          <w:ilvl w:val="2"/>
          <w:numId w:val="35"/>
        </w:numPr>
        <w:jc w:val="both"/>
        <w:rPr>
          <w:sz w:val="20"/>
          <w:szCs w:val="20"/>
        </w:rPr>
      </w:pPr>
      <w:r w:rsidRPr="00DE0E23">
        <w:rPr>
          <w:sz w:val="20"/>
          <w:szCs w:val="20"/>
        </w:rPr>
        <w:t>obowiązek podania przez Panią/Pana danych osobowych bezpośrednio Pani/Pana dotyczących jest wymogiem ustawowym określonym w przepisach Ustawy Pzp, związanym z udziałem w postępowaniu o udzielenie zamówienia publicznego.</w:t>
      </w:r>
    </w:p>
    <w:p w14:paraId="3E42CC86" w14:textId="77777777" w:rsidR="00EC7DCE" w:rsidRPr="00DE0E23" w:rsidRDefault="00EC7DCE" w:rsidP="00610DC0">
      <w:pPr>
        <w:pStyle w:val="pkt"/>
        <w:numPr>
          <w:ilvl w:val="2"/>
          <w:numId w:val="35"/>
        </w:numPr>
        <w:jc w:val="both"/>
        <w:rPr>
          <w:sz w:val="20"/>
          <w:szCs w:val="20"/>
        </w:rPr>
      </w:pPr>
      <w:r w:rsidRPr="00DE0E23">
        <w:rPr>
          <w:sz w:val="20"/>
          <w:szCs w:val="20"/>
        </w:rPr>
        <w:t>w odniesieniu do Pani/Pana danych osobowych decyzje nie będą podejmowane w sposób zautomatyzowany, stosownie do art. 22 RODO.</w:t>
      </w:r>
    </w:p>
    <w:p w14:paraId="23AD043A" w14:textId="77777777" w:rsidR="00EC7DCE" w:rsidRPr="00DE0E23" w:rsidRDefault="00EC7DCE" w:rsidP="00610DC0">
      <w:pPr>
        <w:pStyle w:val="pkt"/>
        <w:numPr>
          <w:ilvl w:val="2"/>
          <w:numId w:val="35"/>
        </w:numPr>
        <w:jc w:val="both"/>
        <w:rPr>
          <w:sz w:val="20"/>
          <w:szCs w:val="20"/>
        </w:rPr>
      </w:pPr>
      <w:r w:rsidRPr="00DE0E23">
        <w:rPr>
          <w:sz w:val="20"/>
          <w:szCs w:val="20"/>
        </w:rPr>
        <w:t>posiada Pani/Pan:</w:t>
      </w:r>
    </w:p>
    <w:p w14:paraId="3F87ECDA" w14:textId="77777777" w:rsidR="00EC7DCE" w:rsidRPr="00DE0E23" w:rsidRDefault="00EC7DCE" w:rsidP="00610DC0">
      <w:pPr>
        <w:pStyle w:val="pkt"/>
        <w:numPr>
          <w:ilvl w:val="3"/>
          <w:numId w:val="35"/>
        </w:numPr>
        <w:jc w:val="both"/>
        <w:rPr>
          <w:sz w:val="20"/>
          <w:szCs w:val="20"/>
        </w:rPr>
      </w:pPr>
      <w:r w:rsidRPr="00DE0E23">
        <w:rPr>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C96417C" w14:textId="77777777" w:rsidR="00EC7DCE" w:rsidRPr="00DE0E23" w:rsidRDefault="00EC7DCE" w:rsidP="00610DC0">
      <w:pPr>
        <w:pStyle w:val="pkt"/>
        <w:numPr>
          <w:ilvl w:val="3"/>
          <w:numId w:val="35"/>
        </w:numPr>
        <w:jc w:val="both"/>
        <w:rPr>
          <w:sz w:val="20"/>
          <w:szCs w:val="20"/>
        </w:rPr>
      </w:pPr>
      <w:r w:rsidRPr="00DE0E23">
        <w:rPr>
          <w:sz w:val="20"/>
          <w:szCs w:val="20"/>
        </w:rPr>
        <w:t>na podstawie art. 16 RODO prawo do sprostowania Pani/Pana danych osobowych (</w:t>
      </w:r>
      <w:r w:rsidRPr="00DE0E23">
        <w:rPr>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DE0E23">
        <w:rPr>
          <w:sz w:val="20"/>
          <w:szCs w:val="20"/>
        </w:rPr>
        <w:t>);</w:t>
      </w:r>
    </w:p>
    <w:p w14:paraId="0B5B072B" w14:textId="77777777" w:rsidR="00EC7DCE" w:rsidRPr="00DE0E23" w:rsidRDefault="00EC7DCE" w:rsidP="00610DC0">
      <w:pPr>
        <w:pStyle w:val="pkt"/>
        <w:numPr>
          <w:ilvl w:val="3"/>
          <w:numId w:val="35"/>
        </w:numPr>
        <w:jc w:val="both"/>
        <w:rPr>
          <w:sz w:val="20"/>
          <w:szCs w:val="20"/>
        </w:rPr>
      </w:pPr>
      <w:r w:rsidRPr="00DE0E23">
        <w:rPr>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DE0E23">
        <w:rPr>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DE0E23">
        <w:rPr>
          <w:sz w:val="20"/>
          <w:szCs w:val="20"/>
        </w:rPr>
        <w:t>);</w:t>
      </w:r>
    </w:p>
    <w:p w14:paraId="3E2EBD49" w14:textId="77777777" w:rsidR="00EC7DCE" w:rsidRPr="00DE0E23" w:rsidRDefault="00EC7DCE" w:rsidP="00610DC0">
      <w:pPr>
        <w:pStyle w:val="pkt"/>
        <w:numPr>
          <w:ilvl w:val="3"/>
          <w:numId w:val="35"/>
        </w:numPr>
        <w:jc w:val="both"/>
        <w:rPr>
          <w:sz w:val="20"/>
          <w:szCs w:val="20"/>
        </w:rPr>
      </w:pPr>
      <w:r w:rsidRPr="00DE0E23">
        <w:rPr>
          <w:sz w:val="20"/>
          <w:szCs w:val="20"/>
        </w:rPr>
        <w:t xml:space="preserve">prawo do wniesienia skargi do Prezesa Urzędu Ochrony Danych Osobowych, gdy uzna Pani/Pan, że przetwarzanie danych osobowych Pani/Pana dotyczących narusza przepisy RODO; </w:t>
      </w:r>
      <w:r w:rsidRPr="00DE0E23">
        <w:rPr>
          <w:i/>
          <w:sz w:val="20"/>
          <w:szCs w:val="20"/>
        </w:rPr>
        <w:t xml:space="preserve"> </w:t>
      </w:r>
    </w:p>
    <w:p w14:paraId="222069FF" w14:textId="77777777" w:rsidR="00EC7DCE" w:rsidRPr="00DE0E23" w:rsidRDefault="00EC7DCE" w:rsidP="00610DC0">
      <w:pPr>
        <w:pStyle w:val="pkt"/>
        <w:numPr>
          <w:ilvl w:val="2"/>
          <w:numId w:val="35"/>
        </w:numPr>
        <w:jc w:val="both"/>
        <w:rPr>
          <w:sz w:val="20"/>
          <w:szCs w:val="20"/>
        </w:rPr>
      </w:pPr>
      <w:r w:rsidRPr="00DE0E23">
        <w:rPr>
          <w:sz w:val="20"/>
          <w:szCs w:val="20"/>
        </w:rPr>
        <w:t>nie przysługuje Pani/Panu:</w:t>
      </w:r>
    </w:p>
    <w:p w14:paraId="508F1242" w14:textId="77777777" w:rsidR="00EC7DCE" w:rsidRPr="00DE0E23" w:rsidRDefault="00EC7DCE" w:rsidP="00610DC0">
      <w:pPr>
        <w:pStyle w:val="pkt"/>
        <w:numPr>
          <w:ilvl w:val="3"/>
          <w:numId w:val="35"/>
        </w:numPr>
        <w:jc w:val="both"/>
        <w:rPr>
          <w:sz w:val="20"/>
          <w:szCs w:val="20"/>
        </w:rPr>
      </w:pPr>
      <w:r w:rsidRPr="00DE0E23">
        <w:rPr>
          <w:sz w:val="20"/>
          <w:szCs w:val="20"/>
        </w:rPr>
        <w:t>w związku z art. 17 ust. 3 lit. b, d lub e RODO prawo do usunięcia danych osobowych;</w:t>
      </w:r>
    </w:p>
    <w:p w14:paraId="1BBC57C7" w14:textId="77777777" w:rsidR="00EC7DCE" w:rsidRPr="00DE0E23" w:rsidRDefault="00EC7DCE" w:rsidP="00610DC0">
      <w:pPr>
        <w:pStyle w:val="pkt"/>
        <w:numPr>
          <w:ilvl w:val="3"/>
          <w:numId w:val="35"/>
        </w:numPr>
        <w:jc w:val="both"/>
        <w:rPr>
          <w:sz w:val="20"/>
          <w:szCs w:val="20"/>
        </w:rPr>
      </w:pPr>
      <w:r w:rsidRPr="00DE0E23">
        <w:rPr>
          <w:sz w:val="20"/>
          <w:szCs w:val="20"/>
        </w:rPr>
        <w:t>prawo do przenoszenia danych osobowych, o którym mowa w art. 20 RODO;</w:t>
      </w:r>
    </w:p>
    <w:p w14:paraId="2380330E" w14:textId="77777777" w:rsidR="00EC7DCE" w:rsidRPr="00DE0E23" w:rsidRDefault="00EC7DCE" w:rsidP="00610DC0">
      <w:pPr>
        <w:pStyle w:val="pkt"/>
        <w:numPr>
          <w:ilvl w:val="3"/>
          <w:numId w:val="35"/>
        </w:numPr>
        <w:jc w:val="both"/>
        <w:rPr>
          <w:sz w:val="20"/>
          <w:szCs w:val="20"/>
        </w:rPr>
      </w:pPr>
      <w:r w:rsidRPr="00DE0E23">
        <w:rPr>
          <w:sz w:val="20"/>
          <w:szCs w:val="20"/>
        </w:rPr>
        <w:lastRenderedPageBreak/>
        <w:t xml:space="preserve">na podstawie art. 21 RODO prawo sprzeciwu, wobec przetwarzania danych osobowych, gdyż podstawą prawną przetwarzania Pani/Pana danych osobowych jest art. 6 ust. 1 lit. c RODO; </w:t>
      </w:r>
    </w:p>
    <w:p w14:paraId="083357B0" w14:textId="77777777" w:rsidR="00EC7DCE" w:rsidRPr="00DE0E23" w:rsidRDefault="00EC7DCE" w:rsidP="00610DC0">
      <w:pPr>
        <w:pStyle w:val="pkt"/>
        <w:numPr>
          <w:ilvl w:val="2"/>
          <w:numId w:val="35"/>
        </w:numPr>
        <w:jc w:val="both"/>
        <w:rPr>
          <w:sz w:val="20"/>
          <w:szCs w:val="20"/>
        </w:rPr>
      </w:pPr>
      <w:r w:rsidRPr="00DE0E23">
        <w:rPr>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4B7A5DF" w14:textId="77777777" w:rsidR="00EC7DCE" w:rsidRPr="004424F0" w:rsidRDefault="00EC7DCE" w:rsidP="00DE0E23">
      <w:pPr>
        <w:pStyle w:val="pkt"/>
        <w:ind w:left="720"/>
        <w:rPr>
          <w:sz w:val="20"/>
          <w:szCs w:val="20"/>
        </w:rPr>
      </w:pPr>
    </w:p>
    <w:p w14:paraId="046338ED" w14:textId="77777777" w:rsidR="00EC7DCE" w:rsidRPr="00563EEF" w:rsidRDefault="00EC7DCE" w:rsidP="00610DC0">
      <w:pPr>
        <w:numPr>
          <w:ilvl w:val="0"/>
          <w:numId w:val="35"/>
        </w:numPr>
        <w:jc w:val="both"/>
        <w:rPr>
          <w:b/>
          <w:sz w:val="20"/>
          <w:szCs w:val="20"/>
        </w:rPr>
      </w:pPr>
      <w:r w:rsidRPr="00563EEF">
        <w:rPr>
          <w:b/>
          <w:sz w:val="20"/>
          <w:szCs w:val="20"/>
        </w:rPr>
        <w:t>INNE INFORMACJE</w:t>
      </w:r>
    </w:p>
    <w:p w14:paraId="6D8B9890" w14:textId="77777777" w:rsidR="00EC7DCE" w:rsidRPr="0011655F" w:rsidRDefault="00EC7DCE" w:rsidP="00610DC0">
      <w:pPr>
        <w:numPr>
          <w:ilvl w:val="1"/>
          <w:numId w:val="35"/>
        </w:numPr>
        <w:jc w:val="both"/>
        <w:rPr>
          <w:spacing w:val="-1"/>
          <w:sz w:val="20"/>
          <w:szCs w:val="20"/>
        </w:rPr>
      </w:pPr>
      <w:r w:rsidRPr="0011655F">
        <w:rPr>
          <w:sz w:val="20"/>
          <w:szCs w:val="20"/>
          <w:lang w:eastAsia="en-GB"/>
        </w:rPr>
        <w:t>Zamawiający nie prowadzi postępowania w celu zawarcia umowy ramowej</w:t>
      </w:r>
    </w:p>
    <w:p w14:paraId="66C58F9B" w14:textId="6B87F3ED" w:rsidR="00AD194A" w:rsidRPr="0011655F" w:rsidRDefault="00EC7DCE" w:rsidP="00610DC0">
      <w:pPr>
        <w:numPr>
          <w:ilvl w:val="1"/>
          <w:numId w:val="35"/>
        </w:numPr>
        <w:jc w:val="both"/>
        <w:rPr>
          <w:spacing w:val="-1"/>
          <w:sz w:val="20"/>
          <w:szCs w:val="20"/>
        </w:rPr>
      </w:pPr>
      <w:r w:rsidRPr="0011655F">
        <w:rPr>
          <w:spacing w:val="-1"/>
          <w:sz w:val="20"/>
          <w:szCs w:val="20"/>
        </w:rPr>
        <w:t>Z</w:t>
      </w:r>
      <w:r w:rsidR="003522FE" w:rsidRPr="0011655F">
        <w:rPr>
          <w:spacing w:val="-1"/>
          <w:sz w:val="20"/>
          <w:szCs w:val="20"/>
        </w:rPr>
        <w:t>a</w:t>
      </w:r>
      <w:r w:rsidRPr="0011655F">
        <w:rPr>
          <w:spacing w:val="-1"/>
          <w:sz w:val="20"/>
          <w:szCs w:val="20"/>
        </w:rPr>
        <w:t>mawiający nie dopuszcza składania ofert częściowych</w:t>
      </w:r>
      <w:r w:rsidR="00A05660" w:rsidRPr="0011655F">
        <w:rPr>
          <w:spacing w:val="-1"/>
          <w:sz w:val="20"/>
          <w:szCs w:val="20"/>
        </w:rPr>
        <w:t xml:space="preserve"> - </w:t>
      </w:r>
      <w:r w:rsidR="00A05660" w:rsidRPr="0011655F">
        <w:rPr>
          <w:sz w:val="20"/>
          <w:szCs w:val="20"/>
        </w:rPr>
        <w:t xml:space="preserve">W ramach zadania zakupiony zostanie jeden </w:t>
      </w:r>
      <w:r w:rsidR="00A75D0D">
        <w:rPr>
          <w:sz w:val="20"/>
          <w:szCs w:val="20"/>
        </w:rPr>
        <w:t>angiograf</w:t>
      </w:r>
      <w:r w:rsidR="00A05660" w:rsidRPr="0011655F">
        <w:rPr>
          <w:sz w:val="20"/>
          <w:szCs w:val="20"/>
        </w:rPr>
        <w:t xml:space="preserve"> i w celu instalacji urządzenia wykonane zostaną jedynie niezbędne prace adaptacyjne. Wobec powyższego nie ma możliwości podziału zamówienia na części.</w:t>
      </w:r>
      <w:r w:rsidR="00AD194A" w:rsidRPr="0011655F">
        <w:rPr>
          <w:spacing w:val="-1"/>
          <w:sz w:val="20"/>
          <w:szCs w:val="20"/>
        </w:rPr>
        <w:t xml:space="preserve"> Zamówienie publiczne dotyczy kompleksowych działań, które w celu zachowania spójności powinny zostać zrealizowane przez jednego Wykonawcę. Zamawiający stwierdził, iż podział zamówienia niósłby za sobą nadmierne trudności techniczne wykonania zamówienia, a co za tym idzie realizacja wymagałaby skoordynowania działań różnych wykonawców a to mogłoby poważnie zaszkodzić właściwemu i terminowemu wykonaniu przedmiotu zamówienia. Przedmiot niniejszego zamówienia publicznego, ze względów technicznych oraz technologicznych stanowi jedną, integralną całość. Podział zamówienia na części mógłby skutkować nadmiernym wzrostem kosztów realizacji zamówienia. Zgodnie z wyrokiem KIO 959/21 i KIO 1205/21 „Zamówienie jest niepodzielne na części, jeżeli ze względów technicznych, organizacyjnych lub ekonomicznych tworzy nierozerwalną całość”</w:t>
      </w:r>
    </w:p>
    <w:p w14:paraId="10167153" w14:textId="77777777" w:rsidR="00EC7DCE" w:rsidRPr="00563EEF" w:rsidRDefault="00EC7DCE" w:rsidP="00610DC0">
      <w:pPr>
        <w:numPr>
          <w:ilvl w:val="1"/>
          <w:numId w:val="35"/>
        </w:numPr>
        <w:jc w:val="both"/>
        <w:rPr>
          <w:spacing w:val="-1"/>
          <w:sz w:val="20"/>
          <w:szCs w:val="20"/>
        </w:rPr>
      </w:pPr>
      <w:r w:rsidRPr="00563EEF">
        <w:rPr>
          <w:sz w:val="20"/>
          <w:szCs w:val="20"/>
        </w:rPr>
        <w:t>Zamawiający nie przewiduje aukcji elektronicznej</w:t>
      </w:r>
    </w:p>
    <w:p w14:paraId="4806398B" w14:textId="77777777" w:rsidR="00EC7DCE" w:rsidRPr="00563EEF" w:rsidRDefault="00EC7DCE" w:rsidP="00610DC0">
      <w:pPr>
        <w:numPr>
          <w:ilvl w:val="1"/>
          <w:numId w:val="35"/>
        </w:numPr>
        <w:jc w:val="both"/>
        <w:rPr>
          <w:spacing w:val="-1"/>
          <w:sz w:val="20"/>
          <w:szCs w:val="20"/>
        </w:rPr>
      </w:pPr>
      <w:r w:rsidRPr="00563EEF">
        <w:rPr>
          <w:sz w:val="20"/>
          <w:szCs w:val="20"/>
          <w:lang w:eastAsia="en-GB"/>
        </w:rPr>
        <w:t>Zamawiający informuje, że nie przewiduje wymagań, o których mowa w art. 95 ustawy.</w:t>
      </w:r>
    </w:p>
    <w:p w14:paraId="31DA72C6" w14:textId="77777777" w:rsidR="00EC7DCE" w:rsidRPr="00563EEF" w:rsidRDefault="00EC7DCE" w:rsidP="00610DC0">
      <w:pPr>
        <w:numPr>
          <w:ilvl w:val="1"/>
          <w:numId w:val="35"/>
        </w:numPr>
        <w:jc w:val="both"/>
        <w:rPr>
          <w:spacing w:val="-1"/>
          <w:sz w:val="20"/>
          <w:szCs w:val="20"/>
        </w:rPr>
      </w:pPr>
      <w:r w:rsidRPr="00563EEF">
        <w:rPr>
          <w:sz w:val="20"/>
          <w:szCs w:val="20"/>
          <w:lang w:eastAsia="en-GB"/>
        </w:rPr>
        <w:t>Zamawiający informuje, że nie przewiduje możliwości udzielania zaliczek na poczet wykonania zamówienia.</w:t>
      </w:r>
    </w:p>
    <w:p w14:paraId="2471D146" w14:textId="77777777" w:rsidR="00EC7DCE" w:rsidRPr="00DE0E23" w:rsidRDefault="00EC7DCE" w:rsidP="00610DC0">
      <w:pPr>
        <w:numPr>
          <w:ilvl w:val="1"/>
          <w:numId w:val="35"/>
        </w:numPr>
        <w:ind w:right="-110"/>
        <w:jc w:val="both"/>
        <w:rPr>
          <w:sz w:val="20"/>
          <w:szCs w:val="20"/>
        </w:rPr>
      </w:pPr>
      <w:r w:rsidRPr="00DE0E23">
        <w:rPr>
          <w:sz w:val="20"/>
          <w:szCs w:val="20"/>
        </w:rPr>
        <w:t>Zamawiający nie dopuszcza możliwości składania ofert wariantowych.</w:t>
      </w:r>
    </w:p>
    <w:p w14:paraId="3D763EE0" w14:textId="77777777" w:rsidR="00EC7DCE" w:rsidRPr="00DE0E23" w:rsidRDefault="00EC7DCE" w:rsidP="00610DC0">
      <w:pPr>
        <w:numPr>
          <w:ilvl w:val="1"/>
          <w:numId w:val="35"/>
        </w:numPr>
        <w:shd w:val="clear" w:color="auto" w:fill="FFFFFF"/>
        <w:jc w:val="both"/>
        <w:rPr>
          <w:sz w:val="20"/>
          <w:szCs w:val="20"/>
        </w:rPr>
      </w:pPr>
      <w:r w:rsidRPr="00DE0E23">
        <w:rPr>
          <w:sz w:val="20"/>
          <w:szCs w:val="20"/>
        </w:rPr>
        <w:t>Zamawiający nie przewiduje złożenia oferty w postaci katalogów elektronicznych.</w:t>
      </w:r>
    </w:p>
    <w:p w14:paraId="7C56E60C" w14:textId="77777777" w:rsidR="00EC7DCE" w:rsidRPr="00DE0E23" w:rsidRDefault="00EC7DCE" w:rsidP="00610DC0">
      <w:pPr>
        <w:numPr>
          <w:ilvl w:val="1"/>
          <w:numId w:val="35"/>
        </w:numPr>
        <w:ind w:right="-110"/>
        <w:jc w:val="both"/>
        <w:rPr>
          <w:sz w:val="20"/>
          <w:szCs w:val="20"/>
        </w:rPr>
      </w:pPr>
      <w:r w:rsidRPr="00DE0E23">
        <w:rPr>
          <w:sz w:val="20"/>
          <w:szCs w:val="20"/>
        </w:rPr>
        <w:t xml:space="preserve">Zamawiający nie zastrzega możliwości ubiegania się o udzielenie zamówienia wyłącznie przez wykonawców, o których mowa w art. 94 p.z.p. </w:t>
      </w:r>
    </w:p>
    <w:p w14:paraId="2CC44FEC" w14:textId="77777777" w:rsidR="00EC7DCE" w:rsidRPr="00DE0E23" w:rsidRDefault="00EC7DCE" w:rsidP="00610DC0">
      <w:pPr>
        <w:numPr>
          <w:ilvl w:val="1"/>
          <w:numId w:val="35"/>
        </w:numPr>
        <w:ind w:right="-110"/>
        <w:jc w:val="both"/>
        <w:rPr>
          <w:sz w:val="20"/>
          <w:szCs w:val="20"/>
        </w:rPr>
      </w:pPr>
      <w:r w:rsidRPr="00DE0E23">
        <w:rPr>
          <w:sz w:val="20"/>
          <w:szCs w:val="20"/>
        </w:rPr>
        <w:t>Zamawiający nie określa dodatkowych wymagań związanych z zatrudnianiem osób, o których mowa w art. 96 ust. 2 pkt 2 p.z.p.</w:t>
      </w:r>
    </w:p>
    <w:p w14:paraId="023AEA6D" w14:textId="0EA0EEF1" w:rsidR="00EC7DCE" w:rsidRPr="00DE0E23" w:rsidRDefault="00EC7DCE" w:rsidP="00610DC0">
      <w:pPr>
        <w:numPr>
          <w:ilvl w:val="1"/>
          <w:numId w:val="35"/>
        </w:numPr>
        <w:ind w:right="-110"/>
        <w:jc w:val="both"/>
        <w:rPr>
          <w:sz w:val="20"/>
          <w:szCs w:val="20"/>
        </w:rPr>
      </w:pPr>
      <w:r w:rsidRPr="00DE0E23">
        <w:rPr>
          <w:sz w:val="20"/>
          <w:szCs w:val="20"/>
        </w:rPr>
        <w:t>W sprawach nieuregulowanych w SWZ mają zastosowania przepisy ustawy z 11 września 2019 r. Prawo zamówień publicznych (Dz.U. z 202</w:t>
      </w:r>
      <w:r w:rsidR="000024E7" w:rsidRPr="00DE0E23">
        <w:rPr>
          <w:sz w:val="20"/>
          <w:szCs w:val="20"/>
        </w:rPr>
        <w:t>4</w:t>
      </w:r>
      <w:r w:rsidRPr="00DE0E23">
        <w:rPr>
          <w:sz w:val="20"/>
          <w:szCs w:val="20"/>
        </w:rPr>
        <w:t xml:space="preserve"> r. poz. 1</w:t>
      </w:r>
      <w:r w:rsidR="000024E7" w:rsidRPr="00DE0E23">
        <w:rPr>
          <w:sz w:val="20"/>
          <w:szCs w:val="20"/>
        </w:rPr>
        <w:t>320</w:t>
      </w:r>
      <w:r w:rsidRPr="00DE0E23">
        <w:rPr>
          <w:sz w:val="20"/>
          <w:szCs w:val="20"/>
        </w:rPr>
        <w:t>)</w:t>
      </w:r>
    </w:p>
    <w:p w14:paraId="29401B56" w14:textId="77777777" w:rsidR="00EC7DCE" w:rsidRPr="00DE0E23" w:rsidRDefault="00EC7DCE" w:rsidP="00DE0E23">
      <w:pPr>
        <w:ind w:left="360"/>
        <w:jc w:val="both"/>
        <w:rPr>
          <w:sz w:val="20"/>
          <w:szCs w:val="20"/>
        </w:rPr>
      </w:pPr>
    </w:p>
    <w:p w14:paraId="1B656D84" w14:textId="77777777" w:rsidR="00EC7DCE" w:rsidRPr="00DE0E23" w:rsidRDefault="00EC7DCE" w:rsidP="00610DC0">
      <w:pPr>
        <w:numPr>
          <w:ilvl w:val="0"/>
          <w:numId w:val="35"/>
        </w:numPr>
        <w:jc w:val="both"/>
        <w:rPr>
          <w:b/>
          <w:sz w:val="20"/>
          <w:szCs w:val="20"/>
        </w:rPr>
      </w:pPr>
      <w:r w:rsidRPr="00DE0E23">
        <w:rPr>
          <w:b/>
          <w:sz w:val="20"/>
          <w:szCs w:val="20"/>
        </w:rPr>
        <w:t>ZAŁĄCZNIKI</w:t>
      </w:r>
    </w:p>
    <w:p w14:paraId="1D271F12" w14:textId="6D2A1A3E" w:rsidR="00EC7DCE" w:rsidRPr="00DE0E23" w:rsidRDefault="00EC7DCE" w:rsidP="00DE0E23">
      <w:pPr>
        <w:jc w:val="both"/>
        <w:rPr>
          <w:sz w:val="20"/>
          <w:szCs w:val="20"/>
        </w:rPr>
      </w:pPr>
      <w:r w:rsidRPr="00DE0E23">
        <w:rPr>
          <w:sz w:val="20"/>
          <w:szCs w:val="20"/>
        </w:rPr>
        <w:t xml:space="preserve">Załącznik nr 23.1 – Formularz </w:t>
      </w:r>
      <w:r w:rsidR="003522FE" w:rsidRPr="00DE0E23">
        <w:rPr>
          <w:sz w:val="20"/>
          <w:szCs w:val="20"/>
        </w:rPr>
        <w:t>ofertowy</w:t>
      </w:r>
      <w:r w:rsidRPr="00DE0E23">
        <w:rPr>
          <w:sz w:val="20"/>
          <w:szCs w:val="20"/>
        </w:rPr>
        <w:t xml:space="preserve">. </w:t>
      </w:r>
    </w:p>
    <w:p w14:paraId="00DFBF46" w14:textId="77777777" w:rsidR="00EC7DCE" w:rsidRPr="00DE0E23" w:rsidRDefault="00EC7DCE" w:rsidP="00DE0E23">
      <w:pPr>
        <w:jc w:val="both"/>
        <w:rPr>
          <w:sz w:val="20"/>
          <w:szCs w:val="20"/>
        </w:rPr>
      </w:pPr>
      <w:r w:rsidRPr="00DE0E23">
        <w:rPr>
          <w:sz w:val="20"/>
          <w:szCs w:val="20"/>
        </w:rPr>
        <w:t xml:space="preserve">Załącznik nr 23.2 – Projekt umowy </w:t>
      </w:r>
    </w:p>
    <w:p w14:paraId="22B989B8" w14:textId="570E03E1" w:rsidR="00EC7DCE" w:rsidRDefault="00EC7DCE" w:rsidP="00DE0E23">
      <w:pPr>
        <w:pStyle w:val="Tekstpodstawowy2"/>
        <w:ind w:right="-3"/>
        <w:jc w:val="left"/>
        <w:rPr>
          <w:rFonts w:ascii="Times New Roman" w:hAnsi="Times New Roman"/>
          <w:sz w:val="20"/>
        </w:rPr>
      </w:pPr>
      <w:bookmarkStart w:id="11" w:name="_Hlk99011403"/>
      <w:r w:rsidRPr="00DE0E23">
        <w:rPr>
          <w:rFonts w:ascii="Times New Roman" w:hAnsi="Times New Roman"/>
          <w:sz w:val="20"/>
        </w:rPr>
        <w:t xml:space="preserve">Załącznik nr 23.3. - </w:t>
      </w:r>
      <w:r w:rsidR="003522FE" w:rsidRPr="00DE0E23">
        <w:rPr>
          <w:rFonts w:ascii="Times New Roman" w:hAnsi="Times New Roman"/>
          <w:sz w:val="20"/>
        </w:rPr>
        <w:t>Formularz wymaganych–oferowanych parametrów</w:t>
      </w:r>
    </w:p>
    <w:bookmarkEnd w:id="11"/>
    <w:p w14:paraId="42E50E8B" w14:textId="77777777" w:rsidR="00EC7DCE" w:rsidRPr="00DE0E23" w:rsidRDefault="00EC7DCE" w:rsidP="00DE0E23">
      <w:pPr>
        <w:jc w:val="both"/>
        <w:rPr>
          <w:sz w:val="20"/>
          <w:szCs w:val="20"/>
        </w:rPr>
      </w:pPr>
      <w:r w:rsidRPr="00DE0E23">
        <w:rPr>
          <w:sz w:val="20"/>
          <w:szCs w:val="20"/>
        </w:rPr>
        <w:t>Załącznik nr 23.4 – Oświadczenie dot. grupy kapitałowej</w:t>
      </w:r>
    </w:p>
    <w:p w14:paraId="686BC066" w14:textId="77777777" w:rsidR="00EC7DCE" w:rsidRPr="00CF29A6" w:rsidRDefault="00EC7DCE" w:rsidP="00DE0E23">
      <w:pPr>
        <w:jc w:val="both"/>
        <w:rPr>
          <w:sz w:val="20"/>
          <w:szCs w:val="20"/>
        </w:rPr>
      </w:pPr>
      <w:r w:rsidRPr="00DE0E23">
        <w:rPr>
          <w:sz w:val="20"/>
          <w:szCs w:val="20"/>
        </w:rPr>
        <w:t xml:space="preserve">Załącznik nr 23.5 – Oświadczenie dotyczące przesłanek wykluczenia z art. 5k rozporządzenia 833/2014 oraz art. 7 ust. 1 </w:t>
      </w:r>
      <w:r w:rsidRPr="00CF29A6">
        <w:rPr>
          <w:sz w:val="20"/>
          <w:szCs w:val="20"/>
        </w:rPr>
        <w:t>ustawy o szczególnych rozwiązaniach w zakresie przeciwdziałania wspieraniu agresji na Ukrainę oraz służących ochronie bezpieczeństwa narodowego</w:t>
      </w:r>
    </w:p>
    <w:p w14:paraId="54ED198E" w14:textId="13458E1D" w:rsidR="009A2A99" w:rsidRPr="00CF29A6" w:rsidRDefault="009A2A99" w:rsidP="00DE0E23">
      <w:pPr>
        <w:pStyle w:val="Tekstpodstawowy2"/>
        <w:tabs>
          <w:tab w:val="left" w:pos="0"/>
        </w:tabs>
        <w:ind w:right="-3"/>
        <w:outlineLvl w:val="9"/>
        <w:rPr>
          <w:rFonts w:ascii="Times New Roman" w:hAnsi="Times New Roman"/>
          <w:sz w:val="20"/>
        </w:rPr>
      </w:pPr>
      <w:r w:rsidRPr="00CF29A6">
        <w:rPr>
          <w:rFonts w:ascii="Times New Roman" w:hAnsi="Times New Roman"/>
          <w:sz w:val="20"/>
        </w:rPr>
        <w:t>Załącznik Nr 23.</w:t>
      </w:r>
      <w:r w:rsidR="003522FE" w:rsidRPr="00CF29A6">
        <w:rPr>
          <w:rFonts w:ascii="Times New Roman" w:hAnsi="Times New Roman"/>
          <w:sz w:val="20"/>
        </w:rPr>
        <w:t>6</w:t>
      </w:r>
      <w:r w:rsidRPr="00CF29A6">
        <w:rPr>
          <w:rFonts w:ascii="Times New Roman" w:hAnsi="Times New Roman"/>
          <w:sz w:val="20"/>
        </w:rPr>
        <w:t xml:space="preserve"> – Rzut Kondygnacji </w:t>
      </w:r>
      <w:r w:rsidR="005D21FA" w:rsidRPr="00CF29A6">
        <w:rPr>
          <w:rFonts w:ascii="Times New Roman" w:hAnsi="Times New Roman"/>
          <w:sz w:val="20"/>
        </w:rPr>
        <w:t>0</w:t>
      </w:r>
    </w:p>
    <w:p w14:paraId="4C71199E" w14:textId="7D6A1483" w:rsidR="00FD313D" w:rsidRPr="00CF29A6" w:rsidRDefault="00FD313D" w:rsidP="00DE0E23">
      <w:pPr>
        <w:pStyle w:val="Tekstpodstawowy2"/>
        <w:tabs>
          <w:tab w:val="left" w:pos="0"/>
        </w:tabs>
        <w:ind w:right="-3"/>
        <w:outlineLvl w:val="9"/>
        <w:rPr>
          <w:rFonts w:ascii="Times New Roman" w:hAnsi="Times New Roman"/>
          <w:sz w:val="20"/>
        </w:rPr>
      </w:pPr>
      <w:r w:rsidRPr="00CF29A6">
        <w:rPr>
          <w:rFonts w:ascii="Times New Roman" w:hAnsi="Times New Roman"/>
          <w:sz w:val="20"/>
        </w:rPr>
        <w:t>Załącznik Nr 23.7 – Oświadczenie o odbyciu wizji lokalnej</w:t>
      </w:r>
    </w:p>
    <w:p w14:paraId="7C713CCC" w14:textId="77777777" w:rsidR="00A50D79" w:rsidRPr="00BF54FE" w:rsidRDefault="00A50D79" w:rsidP="00DE0E23">
      <w:pPr>
        <w:pageBreakBefore/>
        <w:tabs>
          <w:tab w:val="left" w:pos="426"/>
        </w:tabs>
        <w:ind w:right="142"/>
        <w:jc w:val="right"/>
        <w:rPr>
          <w:sz w:val="22"/>
          <w:szCs w:val="20"/>
        </w:rPr>
      </w:pPr>
      <w:r w:rsidRPr="00BF54FE">
        <w:rPr>
          <w:sz w:val="22"/>
          <w:szCs w:val="20"/>
        </w:rPr>
        <w:lastRenderedPageBreak/>
        <w:t>Załącznik 23.1</w:t>
      </w:r>
    </w:p>
    <w:p w14:paraId="76926E31" w14:textId="77777777" w:rsidR="000024E7" w:rsidRPr="00DE0E23" w:rsidRDefault="000024E7" w:rsidP="00DE0E23">
      <w:pPr>
        <w:pStyle w:val="Nagwek3"/>
        <w:numPr>
          <w:ilvl w:val="0"/>
          <w:numId w:val="0"/>
        </w:numPr>
        <w:spacing w:after="0"/>
        <w:ind w:right="283"/>
        <w:jc w:val="center"/>
        <w:rPr>
          <w:color w:val="FF0000"/>
          <w:sz w:val="20"/>
        </w:rPr>
      </w:pPr>
    </w:p>
    <w:p w14:paraId="1D3C2BCF" w14:textId="77777777" w:rsidR="005001D0" w:rsidRPr="00DE0E23" w:rsidRDefault="005001D0" w:rsidP="00DE0E23">
      <w:pPr>
        <w:pStyle w:val="Nagwek3"/>
        <w:numPr>
          <w:ilvl w:val="0"/>
          <w:numId w:val="0"/>
        </w:numPr>
        <w:spacing w:after="0"/>
        <w:ind w:right="283"/>
        <w:jc w:val="center"/>
        <w:rPr>
          <w:b/>
          <w:bCs/>
          <w:sz w:val="32"/>
          <w:szCs w:val="22"/>
        </w:rPr>
      </w:pPr>
      <w:r w:rsidRPr="00DE0E23">
        <w:rPr>
          <w:b/>
          <w:bCs/>
          <w:sz w:val="28"/>
          <w:szCs w:val="22"/>
        </w:rPr>
        <w:t xml:space="preserve">FORMULARZ OFERTOWY </w:t>
      </w:r>
    </w:p>
    <w:p w14:paraId="2869671D" w14:textId="77777777" w:rsidR="005001D0" w:rsidRPr="00DE0E23" w:rsidRDefault="005001D0" w:rsidP="00DE0E23">
      <w:pPr>
        <w:ind w:right="283"/>
        <w:rPr>
          <w:b/>
          <w:sz w:val="22"/>
          <w:szCs w:val="22"/>
        </w:rPr>
      </w:pPr>
    </w:p>
    <w:p w14:paraId="6EA57EE0" w14:textId="77777777" w:rsidR="005001D0" w:rsidRPr="00DE0E23" w:rsidRDefault="005001D0" w:rsidP="00DE0E23">
      <w:pPr>
        <w:ind w:right="283"/>
        <w:rPr>
          <w:b/>
          <w:sz w:val="22"/>
          <w:szCs w:val="22"/>
        </w:rPr>
      </w:pPr>
    </w:p>
    <w:p w14:paraId="5E01522E" w14:textId="77777777" w:rsidR="005001D0" w:rsidRPr="00DE0E23" w:rsidRDefault="005001D0" w:rsidP="00DE0E23">
      <w:pPr>
        <w:rPr>
          <w:b/>
          <w:iCs/>
        </w:rPr>
      </w:pPr>
      <w:bookmarkStart w:id="12" w:name="_Hlk144975405"/>
      <w:r w:rsidRPr="00DE0E23">
        <w:rPr>
          <w:b/>
          <w:iCs/>
        </w:rPr>
        <w:t>Dostępny pod linkiem</w:t>
      </w:r>
    </w:p>
    <w:p w14:paraId="4AD4334F" w14:textId="339DB0D7" w:rsidR="00563EEF" w:rsidRPr="005C44C5" w:rsidRDefault="005C44C5" w:rsidP="00DE0E23">
      <w:pPr>
        <w:rPr>
          <w:b/>
          <w:bCs/>
          <w:iCs/>
        </w:rPr>
      </w:pPr>
      <w:hyperlink r:id="rId20" w:history="1">
        <w:r w:rsidRPr="005C44C5">
          <w:rPr>
            <w:rStyle w:val="Hipercze"/>
            <w:b/>
            <w:bCs/>
          </w:rPr>
          <w:t>https://ezamowienia.gov.pl/mp-client/search/list/ocds-148610-1dc51160-c714-4f3b-a451-f5ac71ad5e59</w:t>
        </w:r>
      </w:hyperlink>
      <w:r w:rsidRPr="005C44C5">
        <w:rPr>
          <w:b/>
          <w:bCs/>
        </w:rPr>
        <w:t xml:space="preserve"> </w:t>
      </w:r>
      <w:r w:rsidR="0011655F" w:rsidRPr="005C44C5">
        <w:rPr>
          <w:b/>
          <w:bCs/>
        </w:rPr>
        <w:t xml:space="preserve"> </w:t>
      </w:r>
      <w:r w:rsidR="00563EEF" w:rsidRPr="005C44C5">
        <w:rPr>
          <w:b/>
          <w:bCs/>
          <w:iCs/>
        </w:rPr>
        <w:t xml:space="preserve"> </w:t>
      </w:r>
    </w:p>
    <w:p w14:paraId="0ED13733" w14:textId="77777777" w:rsidR="00563EEF" w:rsidRPr="0011655F" w:rsidRDefault="00563EEF" w:rsidP="00DE0E23">
      <w:pPr>
        <w:rPr>
          <w:b/>
          <w:bCs/>
          <w:iCs/>
        </w:rPr>
      </w:pPr>
    </w:p>
    <w:bookmarkEnd w:id="12"/>
    <w:p w14:paraId="16149D94" w14:textId="77777777" w:rsidR="005001D0" w:rsidRPr="00DE0E23" w:rsidRDefault="005001D0" w:rsidP="00DE0E23">
      <w:pPr>
        <w:pStyle w:val="Nagwek3"/>
        <w:numPr>
          <w:ilvl w:val="0"/>
          <w:numId w:val="0"/>
        </w:numPr>
        <w:spacing w:after="0"/>
        <w:ind w:right="283"/>
        <w:jc w:val="center"/>
        <w:rPr>
          <w:b/>
          <w:bCs/>
          <w:color w:val="FF0000"/>
          <w:sz w:val="28"/>
          <w:szCs w:val="28"/>
        </w:rPr>
      </w:pPr>
    </w:p>
    <w:p w14:paraId="775055E9" w14:textId="77777777" w:rsidR="002B7B65" w:rsidRPr="00DE0E23" w:rsidRDefault="002B7B65" w:rsidP="00DE0E23">
      <w:pPr>
        <w:pageBreakBefore/>
        <w:tabs>
          <w:tab w:val="num" w:pos="284"/>
        </w:tabs>
        <w:ind w:left="284" w:right="284" w:hanging="284"/>
        <w:jc w:val="right"/>
        <w:rPr>
          <w:iCs/>
          <w:sz w:val="18"/>
          <w:szCs w:val="18"/>
        </w:rPr>
      </w:pPr>
      <w:r w:rsidRPr="00DE0E23">
        <w:rPr>
          <w:iCs/>
          <w:sz w:val="18"/>
          <w:szCs w:val="18"/>
        </w:rPr>
        <w:lastRenderedPageBreak/>
        <w:t xml:space="preserve">Załącznik </w:t>
      </w:r>
      <w:r w:rsidR="0058178B" w:rsidRPr="00DE0E23">
        <w:rPr>
          <w:iCs/>
          <w:sz w:val="18"/>
          <w:szCs w:val="18"/>
        </w:rPr>
        <w:t>23</w:t>
      </w:r>
      <w:r w:rsidRPr="00DE0E23">
        <w:rPr>
          <w:iCs/>
          <w:sz w:val="18"/>
          <w:szCs w:val="18"/>
        </w:rPr>
        <w:t>.2</w:t>
      </w:r>
    </w:p>
    <w:p w14:paraId="5FFCD1D7" w14:textId="77777777" w:rsidR="009E1C34" w:rsidRPr="00DE0E23" w:rsidRDefault="009E1C34" w:rsidP="00DE0E23">
      <w:pPr>
        <w:pStyle w:val="Nagwek3"/>
        <w:numPr>
          <w:ilvl w:val="0"/>
          <w:numId w:val="0"/>
        </w:numPr>
        <w:spacing w:after="0"/>
        <w:jc w:val="center"/>
        <w:rPr>
          <w:b/>
          <w:szCs w:val="24"/>
        </w:rPr>
      </w:pPr>
      <w:r w:rsidRPr="00DE0E23">
        <w:rPr>
          <w:b/>
          <w:szCs w:val="24"/>
        </w:rPr>
        <w:t>PROJEKT UMOWY</w:t>
      </w:r>
    </w:p>
    <w:p w14:paraId="010B0B3D" w14:textId="77777777" w:rsidR="009E1C34" w:rsidRPr="00DE0E23" w:rsidRDefault="009E1C34" w:rsidP="00DE0E23">
      <w:pPr>
        <w:rPr>
          <w:sz w:val="8"/>
          <w:szCs w:val="8"/>
        </w:rPr>
      </w:pPr>
    </w:p>
    <w:p w14:paraId="2A8446BC" w14:textId="77777777" w:rsidR="00CC2328" w:rsidRPr="00DE0E23" w:rsidRDefault="00CC2328" w:rsidP="00DE0E23">
      <w:pPr>
        <w:rPr>
          <w:color w:val="FF0000"/>
          <w:sz w:val="10"/>
          <w:szCs w:val="10"/>
        </w:rPr>
      </w:pPr>
      <w:bookmarkStart w:id="13" w:name="_Hlk177126195"/>
      <w:bookmarkStart w:id="14" w:name="_Hlk108430560"/>
    </w:p>
    <w:bookmarkEnd w:id="13"/>
    <w:p w14:paraId="441F7A0C" w14:textId="77777777" w:rsidR="00050657" w:rsidRPr="00050657" w:rsidRDefault="00050657" w:rsidP="00050657">
      <w:pPr>
        <w:jc w:val="both"/>
        <w:rPr>
          <w:sz w:val="20"/>
          <w:szCs w:val="20"/>
        </w:rPr>
      </w:pPr>
      <w:r w:rsidRPr="00050657">
        <w:rPr>
          <w:sz w:val="20"/>
          <w:szCs w:val="20"/>
        </w:rPr>
        <w:t>zawarta … ……………… r., w Lesznie, z oferentem wybranym w postępowaniu w trybie przetargu nieograniczonego (….) w oparciu o przepis art. 132 ustawy z 11 września 2019 r. Prawo zamówień publicznych (Dz.U. z 2024 r. poz. 1320 ze zm.), pomiędzy:</w:t>
      </w:r>
    </w:p>
    <w:p w14:paraId="0699F368" w14:textId="77777777" w:rsidR="00050657" w:rsidRPr="00050657" w:rsidRDefault="00050657" w:rsidP="00050657">
      <w:pPr>
        <w:jc w:val="both"/>
        <w:rPr>
          <w:sz w:val="20"/>
          <w:szCs w:val="20"/>
        </w:rPr>
      </w:pPr>
    </w:p>
    <w:p w14:paraId="5B1B967A" w14:textId="77777777" w:rsidR="00050657" w:rsidRPr="00050657" w:rsidRDefault="00050657" w:rsidP="00050657">
      <w:pPr>
        <w:jc w:val="both"/>
        <w:rPr>
          <w:sz w:val="20"/>
          <w:szCs w:val="20"/>
        </w:rPr>
      </w:pPr>
      <w:r w:rsidRPr="00050657">
        <w:rPr>
          <w:sz w:val="20"/>
          <w:szCs w:val="20"/>
        </w:rPr>
        <w:t>Wojewódzkim Szpitalem Wielospecjalistycznym im. dr. Jana Jonstona w Lesznie z siedzibą przy ul. Kiepury 45, 64-100 Leszno, wpisanym do rejestru stowarzyszeń, innych organizacji społecznych i zawodowych, fundacji oraz samodzielnych publicznych zakładów opieki zdrowotnej Krajowego Rejestru Sądowego prowadzonego przez Sąd Rejonowy Poznań Nowe Miasto i Wilda Wydział IX Krajowego Rejestru Sądowego pod numerem KRS 0000047102, posiadającym numer NIP 697-15-98-635, reprezentowanym przez:</w:t>
      </w:r>
    </w:p>
    <w:p w14:paraId="4C689AEA" w14:textId="77777777" w:rsidR="00050657" w:rsidRPr="00050657" w:rsidRDefault="00050657" w:rsidP="00050657">
      <w:pPr>
        <w:jc w:val="both"/>
        <w:rPr>
          <w:sz w:val="20"/>
          <w:szCs w:val="20"/>
        </w:rPr>
      </w:pPr>
    </w:p>
    <w:p w14:paraId="640BDF9E" w14:textId="77777777" w:rsidR="00050657" w:rsidRPr="00050657" w:rsidRDefault="00050657" w:rsidP="00050657">
      <w:pPr>
        <w:tabs>
          <w:tab w:val="num" w:pos="720"/>
          <w:tab w:val="left" w:pos="3969"/>
          <w:tab w:val="left" w:pos="4536"/>
        </w:tabs>
        <w:jc w:val="both"/>
        <w:rPr>
          <w:sz w:val="20"/>
          <w:szCs w:val="20"/>
        </w:rPr>
      </w:pPr>
      <w:r w:rsidRPr="00050657">
        <w:rPr>
          <w:sz w:val="20"/>
          <w:szCs w:val="20"/>
        </w:rPr>
        <w:t>Dyrektora - Annę Jackowską</w:t>
      </w:r>
      <w:r w:rsidRPr="00050657">
        <w:rPr>
          <w:sz w:val="20"/>
          <w:szCs w:val="20"/>
        </w:rPr>
        <w:tab/>
        <w:t xml:space="preserve"> </w:t>
      </w:r>
      <w:r w:rsidRPr="00050657">
        <w:rPr>
          <w:sz w:val="20"/>
          <w:szCs w:val="20"/>
        </w:rPr>
        <w:tab/>
      </w:r>
    </w:p>
    <w:p w14:paraId="368E9DB8" w14:textId="77777777" w:rsidR="00050657" w:rsidRPr="00050657" w:rsidRDefault="00050657" w:rsidP="00050657">
      <w:pPr>
        <w:jc w:val="both"/>
        <w:rPr>
          <w:sz w:val="20"/>
          <w:szCs w:val="20"/>
        </w:rPr>
      </w:pPr>
      <w:r w:rsidRPr="00050657">
        <w:rPr>
          <w:sz w:val="20"/>
          <w:szCs w:val="20"/>
        </w:rPr>
        <w:t>zwanym dalej „Kupującym” z jednej strony</w:t>
      </w:r>
    </w:p>
    <w:p w14:paraId="18457636" w14:textId="77777777" w:rsidR="00050657" w:rsidRPr="00050657" w:rsidRDefault="00050657" w:rsidP="00050657">
      <w:pPr>
        <w:jc w:val="both"/>
        <w:rPr>
          <w:sz w:val="20"/>
          <w:szCs w:val="20"/>
        </w:rPr>
      </w:pPr>
    </w:p>
    <w:p w14:paraId="3BD4AB57" w14:textId="77777777" w:rsidR="00050657" w:rsidRPr="00050657" w:rsidRDefault="00050657" w:rsidP="00050657">
      <w:pPr>
        <w:jc w:val="both"/>
        <w:rPr>
          <w:sz w:val="20"/>
          <w:szCs w:val="20"/>
        </w:rPr>
      </w:pPr>
      <w:r w:rsidRPr="00050657">
        <w:rPr>
          <w:sz w:val="20"/>
          <w:szCs w:val="20"/>
        </w:rPr>
        <w:t>a</w:t>
      </w:r>
    </w:p>
    <w:p w14:paraId="68BE0B82" w14:textId="77777777" w:rsidR="00050657" w:rsidRPr="00050657" w:rsidRDefault="00050657" w:rsidP="00050657">
      <w:pPr>
        <w:tabs>
          <w:tab w:val="left" w:pos="-720"/>
        </w:tabs>
        <w:overflowPunct w:val="0"/>
        <w:autoSpaceDE w:val="0"/>
        <w:autoSpaceDN w:val="0"/>
        <w:adjustRightInd w:val="0"/>
        <w:jc w:val="both"/>
        <w:rPr>
          <w:sz w:val="20"/>
          <w:szCs w:val="20"/>
        </w:rPr>
      </w:pPr>
      <w:r w:rsidRPr="00050657">
        <w:rPr>
          <w:sz w:val="20"/>
          <w:szCs w:val="20"/>
        </w:rPr>
        <w:t>…………….</w:t>
      </w:r>
    </w:p>
    <w:p w14:paraId="5DCC7170" w14:textId="77777777" w:rsidR="00050657" w:rsidRPr="00050657" w:rsidRDefault="00050657" w:rsidP="00050657">
      <w:pPr>
        <w:tabs>
          <w:tab w:val="left" w:pos="-720"/>
        </w:tabs>
        <w:overflowPunct w:val="0"/>
        <w:autoSpaceDE w:val="0"/>
        <w:autoSpaceDN w:val="0"/>
        <w:adjustRightInd w:val="0"/>
        <w:jc w:val="both"/>
        <w:rPr>
          <w:sz w:val="20"/>
          <w:szCs w:val="20"/>
        </w:rPr>
      </w:pPr>
      <w:r w:rsidRPr="00050657">
        <w:rPr>
          <w:sz w:val="20"/>
          <w:szCs w:val="20"/>
        </w:rPr>
        <w:t>…………….</w:t>
      </w:r>
    </w:p>
    <w:p w14:paraId="0728AF28" w14:textId="77777777" w:rsidR="00050657" w:rsidRPr="00050657" w:rsidRDefault="00050657" w:rsidP="00050657">
      <w:pPr>
        <w:tabs>
          <w:tab w:val="left" w:pos="-720"/>
        </w:tabs>
        <w:overflowPunct w:val="0"/>
        <w:autoSpaceDE w:val="0"/>
        <w:autoSpaceDN w:val="0"/>
        <w:adjustRightInd w:val="0"/>
        <w:jc w:val="both"/>
        <w:rPr>
          <w:spacing w:val="-3"/>
          <w:sz w:val="20"/>
          <w:szCs w:val="20"/>
        </w:rPr>
      </w:pPr>
      <w:r w:rsidRPr="00050657">
        <w:rPr>
          <w:spacing w:val="-3"/>
          <w:sz w:val="20"/>
          <w:szCs w:val="20"/>
        </w:rPr>
        <w:t>reprezentowaną przez</w:t>
      </w:r>
    </w:p>
    <w:p w14:paraId="3ED4405D" w14:textId="77777777" w:rsidR="00050657" w:rsidRPr="00050657" w:rsidRDefault="00050657" w:rsidP="00050657">
      <w:pPr>
        <w:tabs>
          <w:tab w:val="left" w:pos="3960"/>
          <w:tab w:val="left" w:pos="8460"/>
          <w:tab w:val="left" w:pos="8640"/>
          <w:tab w:val="left" w:pos="8820"/>
        </w:tabs>
        <w:jc w:val="both"/>
        <w:rPr>
          <w:sz w:val="20"/>
          <w:szCs w:val="20"/>
        </w:rPr>
      </w:pPr>
    </w:p>
    <w:p w14:paraId="6FB5F76A" w14:textId="77777777" w:rsidR="00050657" w:rsidRPr="00050657" w:rsidRDefault="00050657" w:rsidP="00050657">
      <w:pPr>
        <w:tabs>
          <w:tab w:val="left" w:pos="3960"/>
          <w:tab w:val="left" w:pos="8460"/>
          <w:tab w:val="left" w:pos="8640"/>
          <w:tab w:val="left" w:pos="8820"/>
        </w:tabs>
        <w:jc w:val="both"/>
        <w:rPr>
          <w:sz w:val="20"/>
          <w:szCs w:val="20"/>
        </w:rPr>
      </w:pPr>
      <w:r w:rsidRPr="00050657">
        <w:rPr>
          <w:sz w:val="20"/>
          <w:szCs w:val="20"/>
        </w:rPr>
        <w:t>. ……………</w:t>
      </w:r>
      <w:r w:rsidRPr="00050657">
        <w:rPr>
          <w:sz w:val="20"/>
          <w:szCs w:val="20"/>
        </w:rPr>
        <w:tab/>
        <w:t>- …………….</w:t>
      </w:r>
    </w:p>
    <w:p w14:paraId="32E19039" w14:textId="77777777" w:rsidR="00050657" w:rsidRPr="00050657" w:rsidRDefault="00050657" w:rsidP="00050657">
      <w:pPr>
        <w:jc w:val="both"/>
        <w:rPr>
          <w:sz w:val="20"/>
          <w:szCs w:val="20"/>
        </w:rPr>
      </w:pPr>
    </w:p>
    <w:p w14:paraId="1266B825" w14:textId="77777777" w:rsidR="00050657" w:rsidRPr="00050657" w:rsidRDefault="00050657" w:rsidP="00050657">
      <w:pPr>
        <w:jc w:val="both"/>
        <w:rPr>
          <w:sz w:val="20"/>
          <w:szCs w:val="20"/>
        </w:rPr>
      </w:pPr>
      <w:r w:rsidRPr="00050657">
        <w:rPr>
          <w:sz w:val="20"/>
          <w:szCs w:val="20"/>
        </w:rPr>
        <w:t>zwanym dalej „Sprzedawcą” z drugiej strony</w:t>
      </w:r>
    </w:p>
    <w:p w14:paraId="09B32A54" w14:textId="77777777" w:rsidR="00050657" w:rsidRPr="00050657" w:rsidRDefault="00050657" w:rsidP="00050657">
      <w:pPr>
        <w:tabs>
          <w:tab w:val="left" w:pos="4320"/>
        </w:tabs>
        <w:ind w:left="6"/>
        <w:jc w:val="both"/>
        <w:rPr>
          <w:sz w:val="20"/>
          <w:szCs w:val="20"/>
        </w:rPr>
      </w:pPr>
      <w:r w:rsidRPr="00050657">
        <w:rPr>
          <w:sz w:val="20"/>
          <w:szCs w:val="20"/>
        </w:rPr>
        <w:t>zawarta została umowa treści następującej:</w:t>
      </w:r>
    </w:p>
    <w:p w14:paraId="5901F216" w14:textId="77777777" w:rsidR="00050657" w:rsidRDefault="00050657" w:rsidP="00050657">
      <w:pPr>
        <w:jc w:val="center"/>
        <w:rPr>
          <w:sz w:val="20"/>
          <w:szCs w:val="20"/>
        </w:rPr>
      </w:pPr>
    </w:p>
    <w:p w14:paraId="6CEF2C11" w14:textId="19868751" w:rsidR="00050657" w:rsidRPr="00050657" w:rsidRDefault="00050657" w:rsidP="00050657">
      <w:pPr>
        <w:jc w:val="center"/>
        <w:rPr>
          <w:sz w:val="20"/>
          <w:szCs w:val="20"/>
        </w:rPr>
      </w:pPr>
      <w:r w:rsidRPr="00050657">
        <w:rPr>
          <w:sz w:val="20"/>
          <w:szCs w:val="20"/>
        </w:rPr>
        <w:t>§ 1.</w:t>
      </w:r>
    </w:p>
    <w:p w14:paraId="2E7A6AB5" w14:textId="0A8C8FCF" w:rsidR="00050657" w:rsidRPr="000B6F26" w:rsidRDefault="00050657" w:rsidP="00610DC0">
      <w:pPr>
        <w:numPr>
          <w:ilvl w:val="0"/>
          <w:numId w:val="9"/>
        </w:numPr>
        <w:jc w:val="both"/>
        <w:rPr>
          <w:sz w:val="20"/>
          <w:szCs w:val="20"/>
        </w:rPr>
      </w:pPr>
      <w:r w:rsidRPr="000B6F26">
        <w:rPr>
          <w:sz w:val="20"/>
          <w:szCs w:val="20"/>
        </w:rPr>
        <w:t>Przedmiotem umowy jest zakup i dostawa angiografu wraz z integracją z systemami informatycznymi Kupującego</w:t>
      </w:r>
      <w:r w:rsidR="00DF5FED" w:rsidRPr="000B6F26">
        <w:rPr>
          <w:sz w:val="20"/>
          <w:szCs w:val="20"/>
        </w:rPr>
        <w:t>, szkolenia</w:t>
      </w:r>
      <w:r w:rsidR="000B6F26" w:rsidRPr="000B6F26">
        <w:rPr>
          <w:sz w:val="20"/>
          <w:szCs w:val="20"/>
        </w:rPr>
        <w:t>mi</w:t>
      </w:r>
      <w:r w:rsidR="00DF5FED" w:rsidRPr="000B6F26">
        <w:rPr>
          <w:sz w:val="20"/>
          <w:szCs w:val="20"/>
        </w:rPr>
        <w:t xml:space="preserve"> personelu, serwisowanie oraz</w:t>
      </w:r>
      <w:r w:rsidRPr="000B6F26">
        <w:rPr>
          <w:sz w:val="20"/>
          <w:szCs w:val="20"/>
        </w:rPr>
        <w:t xml:space="preserve"> adaptacją pomieszczenia Pracowni Hemodynamiki w celu zamontowania angiografu zgodnie z ofertą Sprzedawcy z dnia ………….. stanowiącą załącznik nr 1 do niniejszej umowy, w terminie do  ………………... . </w:t>
      </w:r>
    </w:p>
    <w:p w14:paraId="295C7633" w14:textId="1F79CA4D" w:rsidR="00050657" w:rsidRPr="000B6F26" w:rsidRDefault="00050657" w:rsidP="00DF5FED">
      <w:pPr>
        <w:ind w:left="360"/>
        <w:jc w:val="both"/>
        <w:rPr>
          <w:sz w:val="20"/>
          <w:szCs w:val="20"/>
        </w:rPr>
      </w:pPr>
      <w:r w:rsidRPr="000B6F26">
        <w:rPr>
          <w:sz w:val="20"/>
          <w:szCs w:val="20"/>
        </w:rPr>
        <w:t xml:space="preserve">Przedmiot umowy jest realizowany w ramach przedsięwzięcia „Modernizacja infrastruktury dla opieki kardiologicznej Wojewódzkiego Szpitala Wielospecjalistycznego im. dr. Jana Jonstona w Lesznie” realizowanego w ramach Krajowego Planu Odbudowy </w:t>
      </w:r>
      <w:r w:rsidR="00DF5FED" w:rsidRPr="000B6F26">
        <w:rPr>
          <w:sz w:val="20"/>
          <w:szCs w:val="20"/>
        </w:rPr>
        <w:t>„Komponent D „Efektywność, dostępność i jakość systemu ochrony zdrowia” Inwestycja D1.1.1 „Rozwój i modernizacja infrastruktury centrów opieki wysokospecjalistycznej i innych podmiotów leczniczych</w:t>
      </w:r>
      <w:r w:rsidRPr="000B6F26">
        <w:rPr>
          <w:sz w:val="20"/>
          <w:szCs w:val="20"/>
        </w:rPr>
        <w:t>” oraz dotacji z budżetu Województwa Wielkopolskiego na ………………………………………….</w:t>
      </w:r>
    </w:p>
    <w:p w14:paraId="5B2F5133" w14:textId="77777777" w:rsidR="00050657" w:rsidRPr="000B6F26" w:rsidRDefault="00050657" w:rsidP="00610DC0">
      <w:pPr>
        <w:pStyle w:val="Akapitzlist"/>
        <w:numPr>
          <w:ilvl w:val="0"/>
          <w:numId w:val="9"/>
        </w:numPr>
        <w:contextualSpacing/>
        <w:jc w:val="both"/>
        <w:rPr>
          <w:sz w:val="20"/>
        </w:rPr>
      </w:pPr>
      <w:r w:rsidRPr="000B6F26">
        <w:rPr>
          <w:sz w:val="20"/>
        </w:rPr>
        <w:t xml:space="preserve">W ciągu 5 dni roboczych od podpisania umowy Sprzedawca przedstawi uzgodniony z  Kupującym harmonogram dostaw i prac. </w:t>
      </w:r>
    </w:p>
    <w:p w14:paraId="414B0717" w14:textId="5681908A" w:rsidR="00050657" w:rsidRPr="00050657" w:rsidRDefault="00050657" w:rsidP="00610DC0">
      <w:pPr>
        <w:numPr>
          <w:ilvl w:val="0"/>
          <w:numId w:val="9"/>
        </w:numPr>
        <w:jc w:val="both"/>
        <w:rPr>
          <w:sz w:val="20"/>
          <w:szCs w:val="20"/>
        </w:rPr>
      </w:pPr>
      <w:r w:rsidRPr="000B6F26">
        <w:rPr>
          <w:sz w:val="20"/>
          <w:szCs w:val="20"/>
        </w:rPr>
        <w:t>Sprzedawca powiadomi Kupującego o planowanych terminach realizacji przedmiotu całości zamówienia, tj. w zakresie niezbędnej adaptacji pomieszczeń, dostawy, instalacji, integracji z systemami informatycznymi</w:t>
      </w:r>
      <w:r w:rsidR="00DF5FED" w:rsidRPr="000B6F26">
        <w:rPr>
          <w:sz w:val="20"/>
          <w:szCs w:val="20"/>
        </w:rPr>
        <w:t>, szkoleń personelu</w:t>
      </w:r>
      <w:r w:rsidRPr="000B6F26">
        <w:rPr>
          <w:sz w:val="20"/>
          <w:szCs w:val="20"/>
        </w:rPr>
        <w:t xml:space="preserve"> Kupującego</w:t>
      </w:r>
      <w:r w:rsidR="00DF5FED" w:rsidRPr="000B6F26">
        <w:rPr>
          <w:sz w:val="20"/>
          <w:szCs w:val="20"/>
        </w:rPr>
        <w:t xml:space="preserve">, serwisowaniem </w:t>
      </w:r>
      <w:r w:rsidRPr="000B6F26">
        <w:rPr>
          <w:sz w:val="20"/>
          <w:szCs w:val="20"/>
        </w:rPr>
        <w:t xml:space="preserve"> oraz uruchomienia z minimum 5 dniowym wyprzedzeniem (dni kalendarzowe) wysyłając </w:t>
      </w:r>
      <w:r w:rsidRPr="00050657">
        <w:rPr>
          <w:sz w:val="20"/>
          <w:szCs w:val="20"/>
        </w:rPr>
        <w:t>taką informację pocztą elektroniczną na adres …………………</w:t>
      </w:r>
    </w:p>
    <w:p w14:paraId="765BD6F7" w14:textId="77777777" w:rsidR="00050657" w:rsidRPr="00050657" w:rsidRDefault="00050657" w:rsidP="00610DC0">
      <w:pPr>
        <w:numPr>
          <w:ilvl w:val="0"/>
          <w:numId w:val="9"/>
        </w:numPr>
        <w:jc w:val="both"/>
        <w:rPr>
          <w:sz w:val="20"/>
          <w:szCs w:val="20"/>
        </w:rPr>
      </w:pPr>
      <w:r w:rsidRPr="00050657">
        <w:rPr>
          <w:sz w:val="20"/>
          <w:szCs w:val="20"/>
        </w:rPr>
        <w:t xml:space="preserve">Sprzedawca zobowiązuje się uwzględnić utrudnienia wynikające z wykonywania prac w czynnym obiekcie i konieczności utrzymania działalności medycznej w przyległych pomieszczeniach.  będzie mógł wykonywać roboty w godzinach od 7:00 do 19:00. </w:t>
      </w:r>
    </w:p>
    <w:p w14:paraId="3C52CB39" w14:textId="77777777" w:rsidR="00050657" w:rsidRPr="00050657" w:rsidRDefault="00050657" w:rsidP="00610DC0">
      <w:pPr>
        <w:numPr>
          <w:ilvl w:val="0"/>
          <w:numId w:val="9"/>
        </w:numPr>
        <w:jc w:val="both"/>
        <w:rPr>
          <w:sz w:val="20"/>
          <w:szCs w:val="20"/>
        </w:rPr>
      </w:pPr>
      <w:r w:rsidRPr="00050657">
        <w:rPr>
          <w:sz w:val="20"/>
          <w:szCs w:val="20"/>
        </w:rPr>
        <w:t>Terminy prac uciążliwych należy uzgodnić, z minimum 2 dniowym wyprzedzeniem (dni kalendarzowe), z osobą odpowiedzialną za realizację umowy ze strony Kupującego.</w:t>
      </w:r>
    </w:p>
    <w:p w14:paraId="4F4B2F89" w14:textId="77777777" w:rsidR="00050657" w:rsidRPr="00050657" w:rsidRDefault="00050657" w:rsidP="00610DC0">
      <w:pPr>
        <w:numPr>
          <w:ilvl w:val="0"/>
          <w:numId w:val="9"/>
        </w:numPr>
        <w:jc w:val="both"/>
        <w:rPr>
          <w:sz w:val="20"/>
          <w:szCs w:val="20"/>
        </w:rPr>
      </w:pPr>
      <w:r w:rsidRPr="00050657">
        <w:rPr>
          <w:sz w:val="20"/>
          <w:szCs w:val="20"/>
        </w:rPr>
        <w:t xml:space="preserve">Sprzedawca ponosi odpowiedzialność za szkody rzeczywiste wyrządzone w mieniu Kupującego powstałe wskutek niewłaściwej realizacji przedmiotu zamówienia. </w:t>
      </w:r>
    </w:p>
    <w:p w14:paraId="126B6ED8" w14:textId="77777777" w:rsidR="00050657" w:rsidRDefault="00050657" w:rsidP="00610DC0">
      <w:pPr>
        <w:pStyle w:val="Akapitzlist"/>
        <w:numPr>
          <w:ilvl w:val="0"/>
          <w:numId w:val="9"/>
        </w:numPr>
        <w:suppressAutoHyphens/>
        <w:jc w:val="both"/>
        <w:rPr>
          <w:sz w:val="20"/>
        </w:rPr>
      </w:pPr>
      <w:r w:rsidRPr="00050657">
        <w:rPr>
          <w:sz w:val="20"/>
        </w:rPr>
        <w:t>Sprzedawca jest zobowiązany do realizacji umowy zgodnie z zasadą DNSH („do no significant harm”).</w:t>
      </w:r>
    </w:p>
    <w:p w14:paraId="10536795" w14:textId="39B2E9BE" w:rsidR="00DF5FED" w:rsidRPr="00050657" w:rsidRDefault="00DF5FED" w:rsidP="00610DC0">
      <w:pPr>
        <w:pStyle w:val="Akapitzlist"/>
        <w:numPr>
          <w:ilvl w:val="0"/>
          <w:numId w:val="9"/>
        </w:numPr>
        <w:suppressAutoHyphens/>
        <w:jc w:val="both"/>
        <w:rPr>
          <w:sz w:val="20"/>
        </w:rPr>
      </w:pPr>
      <w:r>
        <w:rPr>
          <w:sz w:val="20"/>
        </w:rPr>
        <w:t>Sprzedawca jest zobowiązany do dostarczenia wszystkich dokumentów potwierdzających zgodność realizacji zadania z zasadą “DNSH”, po podpisaniu umowy, na żądanie Kupującego.</w:t>
      </w:r>
    </w:p>
    <w:p w14:paraId="3E88004D" w14:textId="77777777" w:rsidR="00050657" w:rsidRPr="00050657" w:rsidRDefault="00050657" w:rsidP="00050657">
      <w:pPr>
        <w:jc w:val="both"/>
        <w:rPr>
          <w:sz w:val="20"/>
          <w:szCs w:val="20"/>
        </w:rPr>
      </w:pPr>
    </w:p>
    <w:p w14:paraId="02806DC8" w14:textId="77777777" w:rsidR="00050657" w:rsidRPr="00050657" w:rsidRDefault="00050657" w:rsidP="00050657">
      <w:pPr>
        <w:jc w:val="center"/>
        <w:rPr>
          <w:sz w:val="20"/>
          <w:szCs w:val="20"/>
        </w:rPr>
      </w:pPr>
      <w:r w:rsidRPr="00050657">
        <w:rPr>
          <w:sz w:val="20"/>
          <w:szCs w:val="20"/>
        </w:rPr>
        <w:t>§ 2.</w:t>
      </w:r>
    </w:p>
    <w:p w14:paraId="14004309" w14:textId="77777777" w:rsidR="00050657" w:rsidRPr="00050657" w:rsidRDefault="00050657" w:rsidP="00610DC0">
      <w:pPr>
        <w:numPr>
          <w:ilvl w:val="0"/>
          <w:numId w:val="10"/>
        </w:numPr>
        <w:jc w:val="both"/>
        <w:rPr>
          <w:sz w:val="20"/>
          <w:szCs w:val="20"/>
        </w:rPr>
      </w:pPr>
      <w:r w:rsidRPr="00050657">
        <w:rPr>
          <w:sz w:val="20"/>
          <w:szCs w:val="20"/>
        </w:rPr>
        <w:t xml:space="preserve">Kwota ………… złotych brutto za przedmiot umowy, o którym mowa w § 1 ust.1 zostanie zapłacona w ciągu </w:t>
      </w:r>
      <w:r w:rsidRPr="00050657">
        <w:rPr>
          <w:b/>
          <w:bCs/>
          <w:sz w:val="20"/>
          <w:szCs w:val="20"/>
        </w:rPr>
        <w:t>60 dni</w:t>
      </w:r>
      <w:r w:rsidRPr="00050657">
        <w:rPr>
          <w:sz w:val="20"/>
          <w:szCs w:val="20"/>
        </w:rPr>
        <w:t xml:space="preserve"> od dnia dostarczenia prawidłowo wystawionej faktury VAT do kancelarii Kupującego na adres email: </w:t>
      </w:r>
      <w:hyperlink r:id="rId21" w:history="1">
        <w:r w:rsidRPr="00050657">
          <w:rPr>
            <w:rStyle w:val="Hipercze"/>
            <w:sz w:val="20"/>
            <w:szCs w:val="20"/>
          </w:rPr>
          <w:t>kancelaria@wsw.leszno.pl</w:t>
        </w:r>
      </w:hyperlink>
      <w:r w:rsidRPr="00050657">
        <w:rPr>
          <w:sz w:val="20"/>
          <w:szCs w:val="20"/>
        </w:rPr>
        <w:t>. Faktura VAT zostanie dostarczona po podpisaniu przez strony protokołu zdawczo-odbiorczego (bez uwag).</w:t>
      </w:r>
    </w:p>
    <w:p w14:paraId="69187EA5" w14:textId="77777777" w:rsidR="00050657" w:rsidRPr="00050657" w:rsidRDefault="00050657" w:rsidP="00610DC0">
      <w:pPr>
        <w:numPr>
          <w:ilvl w:val="0"/>
          <w:numId w:val="10"/>
        </w:numPr>
        <w:jc w:val="both"/>
        <w:rPr>
          <w:sz w:val="20"/>
          <w:szCs w:val="20"/>
        </w:rPr>
      </w:pPr>
      <w:r w:rsidRPr="00050657">
        <w:rPr>
          <w:color w:val="000000" w:themeColor="text1"/>
          <w:sz w:val="20"/>
          <w:szCs w:val="20"/>
        </w:rPr>
        <w:t xml:space="preserve">W przypadku wprowadzenia obowiązku fakturowania elektronicznego w ramach Krajowego Systemu e-Faktur (KSeF) lub systemu równorzędnego w okresie obowiązywania niniejszej umowy, każda ze Stron będzie bezwzględnie zobowiązana do wykorzystywania tegoż systemu na zasadach określonych w odrębnych przepisach, a postanowienia </w:t>
      </w:r>
      <w:r w:rsidRPr="00050657">
        <w:rPr>
          <w:color w:val="000000" w:themeColor="text1"/>
          <w:sz w:val="20"/>
          <w:szCs w:val="20"/>
        </w:rPr>
        <w:lastRenderedPageBreak/>
        <w:t xml:space="preserve">dotyczące sposobu składania faktur tracą swoją moc z dniem wprowadzenia obowiązku, o którym mowa w niniejszym zapisie. </w:t>
      </w:r>
    </w:p>
    <w:p w14:paraId="7A76DBA1" w14:textId="77777777" w:rsidR="00050657" w:rsidRPr="00050657" w:rsidRDefault="00050657" w:rsidP="00610DC0">
      <w:pPr>
        <w:numPr>
          <w:ilvl w:val="0"/>
          <w:numId w:val="10"/>
        </w:numPr>
        <w:jc w:val="both"/>
        <w:rPr>
          <w:sz w:val="20"/>
          <w:szCs w:val="20"/>
        </w:rPr>
      </w:pPr>
      <w:r w:rsidRPr="00050657">
        <w:rPr>
          <w:sz w:val="20"/>
          <w:szCs w:val="20"/>
        </w:rPr>
        <w:t>Cena, o której mowa w ustępie 1 obejmuje wszystkie koszty związane z realizacją zamówienia, w tym: przepisane prawem podatki, akcyzę, opłaty celne i graniczne, koszty dostarczenia przedmiotu oferty Kupującemu (transportu i ubezpieczenia), jego zainstalowanie i uruchomienie, integracja z systemami informatycznymi Kupującego i adaptacja pomieszczeń.</w:t>
      </w:r>
    </w:p>
    <w:p w14:paraId="3CD4AA39" w14:textId="77777777" w:rsidR="00050657" w:rsidRPr="00050657" w:rsidRDefault="00050657" w:rsidP="00610DC0">
      <w:pPr>
        <w:numPr>
          <w:ilvl w:val="0"/>
          <w:numId w:val="10"/>
        </w:numPr>
        <w:tabs>
          <w:tab w:val="clear" w:pos="360"/>
          <w:tab w:val="num" w:pos="426"/>
        </w:tabs>
        <w:jc w:val="both"/>
        <w:rPr>
          <w:sz w:val="20"/>
          <w:szCs w:val="20"/>
        </w:rPr>
      </w:pPr>
      <w:r w:rsidRPr="00050657">
        <w:rPr>
          <w:sz w:val="20"/>
          <w:szCs w:val="20"/>
        </w:rPr>
        <w:t xml:space="preserve">Zapłata nastąpi przelewem na konto Sprzedawcy podane na fakturze. Za datę zapłaty uważa się dzień obciążenia rachunku bankowego Kupującego. </w:t>
      </w:r>
    </w:p>
    <w:p w14:paraId="45931490" w14:textId="77777777" w:rsidR="00050657" w:rsidRPr="00050657" w:rsidRDefault="00050657" w:rsidP="00610DC0">
      <w:pPr>
        <w:numPr>
          <w:ilvl w:val="0"/>
          <w:numId w:val="10"/>
        </w:numPr>
        <w:jc w:val="both"/>
        <w:rPr>
          <w:sz w:val="20"/>
          <w:szCs w:val="20"/>
        </w:rPr>
      </w:pPr>
      <w:r w:rsidRPr="00050657">
        <w:rPr>
          <w:sz w:val="20"/>
          <w:szCs w:val="20"/>
        </w:rPr>
        <w:t>Kupujący zastrzega sobie prawo potrącenia kar umownych z faktury wystawionej przez Sprzedawcę.</w:t>
      </w:r>
    </w:p>
    <w:p w14:paraId="3688B992" w14:textId="77777777" w:rsidR="00050657" w:rsidRPr="00050657" w:rsidRDefault="00050657" w:rsidP="00050657">
      <w:pPr>
        <w:jc w:val="center"/>
        <w:rPr>
          <w:sz w:val="20"/>
          <w:szCs w:val="20"/>
        </w:rPr>
      </w:pPr>
    </w:p>
    <w:p w14:paraId="3643E70A" w14:textId="77777777" w:rsidR="00050657" w:rsidRPr="00050657" w:rsidRDefault="00050657" w:rsidP="00050657">
      <w:pPr>
        <w:jc w:val="center"/>
        <w:rPr>
          <w:sz w:val="20"/>
          <w:szCs w:val="20"/>
        </w:rPr>
      </w:pPr>
      <w:r w:rsidRPr="00050657">
        <w:rPr>
          <w:sz w:val="20"/>
          <w:szCs w:val="20"/>
        </w:rPr>
        <w:t>§ 3.</w:t>
      </w:r>
    </w:p>
    <w:p w14:paraId="66032BAB" w14:textId="77777777" w:rsidR="00050657" w:rsidRPr="00050657" w:rsidRDefault="00050657" w:rsidP="00610DC0">
      <w:pPr>
        <w:numPr>
          <w:ilvl w:val="0"/>
          <w:numId w:val="11"/>
        </w:numPr>
        <w:jc w:val="both"/>
        <w:rPr>
          <w:sz w:val="20"/>
          <w:szCs w:val="20"/>
        </w:rPr>
      </w:pPr>
      <w:r w:rsidRPr="00050657">
        <w:rPr>
          <w:sz w:val="20"/>
          <w:szCs w:val="20"/>
        </w:rPr>
        <w:t>Potwierdzenie wykonania umowy w zakresie określonym w § 1 ust. 1 umowy stanowi podpisany przez strony końcowy protokół zdawczo-odbiorczy (bez uwag) łącznie z fakturami.</w:t>
      </w:r>
    </w:p>
    <w:p w14:paraId="362EBB12" w14:textId="77777777" w:rsidR="00050657" w:rsidRPr="00050657" w:rsidRDefault="00050657" w:rsidP="00610DC0">
      <w:pPr>
        <w:numPr>
          <w:ilvl w:val="0"/>
          <w:numId w:val="11"/>
        </w:numPr>
        <w:jc w:val="both"/>
        <w:rPr>
          <w:sz w:val="20"/>
          <w:szCs w:val="20"/>
        </w:rPr>
      </w:pPr>
      <w:r w:rsidRPr="00050657">
        <w:rPr>
          <w:sz w:val="20"/>
          <w:szCs w:val="20"/>
        </w:rPr>
        <w:t xml:space="preserve">Osobą uprawnioną ze strony Kupującego do odbioru sprzętu oraz podpisu protokołu zdawczo-odbiorczego jest …………………………….. </w:t>
      </w:r>
    </w:p>
    <w:p w14:paraId="39CB66D9" w14:textId="77777777" w:rsidR="00050657" w:rsidRPr="00050657" w:rsidRDefault="00050657" w:rsidP="00610DC0">
      <w:pPr>
        <w:numPr>
          <w:ilvl w:val="0"/>
          <w:numId w:val="11"/>
        </w:numPr>
        <w:jc w:val="both"/>
        <w:rPr>
          <w:sz w:val="20"/>
          <w:szCs w:val="20"/>
        </w:rPr>
      </w:pPr>
      <w:r w:rsidRPr="00050657">
        <w:rPr>
          <w:sz w:val="20"/>
          <w:szCs w:val="20"/>
        </w:rPr>
        <w:t>Osobą upoważnioną ze strony Kupującego do kontaktów ze Sprzedawcą w zakresie realizacji zamówienia / osobą nadzorującą realizację umowy jest ………………..</w:t>
      </w:r>
      <w:r w:rsidRPr="00050657">
        <w:rPr>
          <w:bCs/>
          <w:sz w:val="20"/>
          <w:szCs w:val="20"/>
        </w:rPr>
        <w:t>, e-mail: ……………………..</w:t>
      </w:r>
    </w:p>
    <w:p w14:paraId="4B356D58" w14:textId="77777777" w:rsidR="00050657" w:rsidRPr="00050657" w:rsidRDefault="00050657" w:rsidP="00610DC0">
      <w:pPr>
        <w:numPr>
          <w:ilvl w:val="0"/>
          <w:numId w:val="11"/>
        </w:numPr>
        <w:jc w:val="both"/>
        <w:rPr>
          <w:sz w:val="20"/>
          <w:szCs w:val="20"/>
        </w:rPr>
      </w:pPr>
      <w:r w:rsidRPr="00050657">
        <w:rPr>
          <w:sz w:val="20"/>
          <w:szCs w:val="20"/>
        </w:rPr>
        <w:t>Osobą odpowiedzialną za realizację zamówienia ze strony Sprzedawcy jest: ………..…………….……</w:t>
      </w:r>
      <w:r w:rsidRPr="00050657">
        <w:rPr>
          <w:bCs/>
          <w:sz w:val="20"/>
          <w:szCs w:val="20"/>
        </w:rPr>
        <w:t xml:space="preserve"> tel.: …………, e-mail: ……………………..</w:t>
      </w:r>
    </w:p>
    <w:p w14:paraId="5BB0B2FE" w14:textId="77777777" w:rsidR="00050657" w:rsidRPr="00050657" w:rsidRDefault="00050657" w:rsidP="00610DC0">
      <w:pPr>
        <w:numPr>
          <w:ilvl w:val="0"/>
          <w:numId w:val="11"/>
        </w:numPr>
        <w:jc w:val="both"/>
        <w:rPr>
          <w:sz w:val="20"/>
          <w:szCs w:val="20"/>
        </w:rPr>
      </w:pPr>
      <w:r w:rsidRPr="00050657">
        <w:rPr>
          <w:sz w:val="20"/>
          <w:szCs w:val="20"/>
        </w:rPr>
        <w:t>Sprzedawca oświadcza, że przedmiot umowy jest wolny od wszelkich wad fizycznych i prawnych i spełnia wszelkie normy i parametry określone przez prawo polskie oraz przez prawo Unii Europejskiej w tym zakresie, posiada wymagane świadectwa rejestracji.</w:t>
      </w:r>
    </w:p>
    <w:p w14:paraId="24CF94F0" w14:textId="77777777" w:rsidR="00050657" w:rsidRPr="00050657" w:rsidRDefault="00050657" w:rsidP="00050657">
      <w:pPr>
        <w:jc w:val="both"/>
        <w:rPr>
          <w:sz w:val="20"/>
          <w:szCs w:val="20"/>
        </w:rPr>
      </w:pPr>
    </w:p>
    <w:p w14:paraId="4A918CC9" w14:textId="77777777" w:rsidR="00050657" w:rsidRPr="00050657" w:rsidRDefault="00050657" w:rsidP="00050657">
      <w:pPr>
        <w:jc w:val="center"/>
        <w:rPr>
          <w:sz w:val="20"/>
          <w:szCs w:val="20"/>
        </w:rPr>
      </w:pPr>
      <w:r w:rsidRPr="00050657">
        <w:rPr>
          <w:sz w:val="20"/>
          <w:szCs w:val="20"/>
        </w:rPr>
        <w:t>§ 4.</w:t>
      </w:r>
    </w:p>
    <w:p w14:paraId="4CD2CD71" w14:textId="77777777" w:rsidR="00050657" w:rsidRPr="00050657" w:rsidRDefault="00050657" w:rsidP="00610DC0">
      <w:pPr>
        <w:numPr>
          <w:ilvl w:val="0"/>
          <w:numId w:val="7"/>
        </w:numPr>
        <w:tabs>
          <w:tab w:val="left" w:pos="360"/>
        </w:tabs>
        <w:ind w:left="357" w:hanging="357"/>
        <w:jc w:val="both"/>
        <w:rPr>
          <w:sz w:val="20"/>
          <w:szCs w:val="20"/>
        </w:rPr>
      </w:pPr>
      <w:r w:rsidRPr="00050657">
        <w:rPr>
          <w:sz w:val="20"/>
          <w:szCs w:val="20"/>
        </w:rPr>
        <w:t>Sprzedawca nie może bez zgody Kupującego przenieść wierzytelności z niniejszej umowy na osobę trzecią. Stosuje się art. 54 ust. 5 ustawy z 15 kwietnia 2011 r. o działalności leczniczej (t.j. Dz.U. 2025 r. poz. 450).</w:t>
      </w:r>
    </w:p>
    <w:p w14:paraId="4E203A65" w14:textId="77777777" w:rsidR="00050657" w:rsidRPr="00050657" w:rsidRDefault="00050657" w:rsidP="00610DC0">
      <w:pPr>
        <w:numPr>
          <w:ilvl w:val="0"/>
          <w:numId w:val="7"/>
        </w:numPr>
        <w:tabs>
          <w:tab w:val="left" w:pos="360"/>
        </w:tabs>
        <w:ind w:left="357" w:hanging="357"/>
        <w:jc w:val="both"/>
        <w:rPr>
          <w:sz w:val="20"/>
          <w:szCs w:val="20"/>
        </w:rPr>
      </w:pPr>
      <w:r w:rsidRPr="00050657">
        <w:rPr>
          <w:sz w:val="20"/>
          <w:szCs w:val="20"/>
        </w:rPr>
        <w:t>Sprzedawca zobowiązuje się do nieudzielania pełnomocnictw szczególnych upoważniających pełnomocników do przyjmowania świadczeń pieniężnych wynikających z niniejszej umowy na swoje rachunki bankowe lub podmiotów innych niż Sprzedawca.</w:t>
      </w:r>
    </w:p>
    <w:p w14:paraId="456D266F" w14:textId="77777777" w:rsidR="00050657" w:rsidRPr="00050657" w:rsidRDefault="00050657" w:rsidP="00610DC0">
      <w:pPr>
        <w:numPr>
          <w:ilvl w:val="0"/>
          <w:numId w:val="7"/>
        </w:numPr>
        <w:tabs>
          <w:tab w:val="left" w:pos="360"/>
        </w:tabs>
        <w:ind w:left="357" w:hanging="357"/>
        <w:jc w:val="both"/>
        <w:rPr>
          <w:sz w:val="20"/>
          <w:szCs w:val="20"/>
        </w:rPr>
      </w:pPr>
      <w:r w:rsidRPr="00050657">
        <w:rPr>
          <w:sz w:val="20"/>
          <w:szCs w:val="20"/>
        </w:rPr>
        <w:t>Sprzedawca zobowiązuje się do niewykonywania czynności w celu przystąpienia osoby trzeciej do zobowiązań Kupującego, w szczególności do zawierania umów, mogących skutkować subrogacją ustawową.</w:t>
      </w:r>
    </w:p>
    <w:p w14:paraId="07683FD4" w14:textId="77777777" w:rsidR="00050657" w:rsidRPr="00050657" w:rsidRDefault="00050657" w:rsidP="00050657">
      <w:pPr>
        <w:jc w:val="center"/>
        <w:rPr>
          <w:sz w:val="20"/>
          <w:szCs w:val="20"/>
        </w:rPr>
      </w:pPr>
    </w:p>
    <w:p w14:paraId="456550C7" w14:textId="77777777" w:rsidR="00050657" w:rsidRPr="00050657" w:rsidRDefault="00050657" w:rsidP="00050657">
      <w:pPr>
        <w:jc w:val="center"/>
        <w:rPr>
          <w:sz w:val="20"/>
          <w:szCs w:val="20"/>
        </w:rPr>
      </w:pPr>
      <w:r w:rsidRPr="00050657">
        <w:rPr>
          <w:sz w:val="20"/>
          <w:szCs w:val="20"/>
        </w:rPr>
        <w:t>§ 5.</w:t>
      </w:r>
    </w:p>
    <w:p w14:paraId="5AD8B4F0" w14:textId="77777777" w:rsidR="00050657" w:rsidRPr="00050657" w:rsidRDefault="00050657" w:rsidP="00050657">
      <w:pPr>
        <w:jc w:val="both"/>
        <w:rPr>
          <w:sz w:val="20"/>
          <w:szCs w:val="20"/>
        </w:rPr>
      </w:pPr>
      <w:r w:rsidRPr="00050657">
        <w:rPr>
          <w:sz w:val="20"/>
          <w:szCs w:val="20"/>
        </w:rPr>
        <w:t>Kupujący zastrzega sobie prawo odstąpienia od umowy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jeżeli zajdzie co najmniej jedna z okoliczności zawartych w art. 456 ust. 1 pkt 2 ustawy Prawo zamówień publicznych oraz w przypadku niewykonania umowy w terminie, o którym mowa w §1 ustęp 1 i 2.</w:t>
      </w:r>
    </w:p>
    <w:p w14:paraId="46A24270" w14:textId="77777777" w:rsidR="00050657" w:rsidRPr="00050657" w:rsidRDefault="00050657" w:rsidP="00050657">
      <w:pPr>
        <w:jc w:val="both"/>
        <w:rPr>
          <w:sz w:val="20"/>
          <w:szCs w:val="20"/>
        </w:rPr>
      </w:pPr>
    </w:p>
    <w:p w14:paraId="59DBA810" w14:textId="77777777" w:rsidR="00050657" w:rsidRPr="00050657" w:rsidRDefault="00050657" w:rsidP="00050657">
      <w:pPr>
        <w:jc w:val="center"/>
        <w:rPr>
          <w:sz w:val="20"/>
          <w:szCs w:val="20"/>
        </w:rPr>
      </w:pPr>
      <w:r w:rsidRPr="00050657">
        <w:rPr>
          <w:sz w:val="20"/>
          <w:szCs w:val="20"/>
        </w:rPr>
        <w:t>§ 6.</w:t>
      </w:r>
    </w:p>
    <w:p w14:paraId="5ACB64CC" w14:textId="77777777" w:rsidR="00050657" w:rsidRPr="00050657" w:rsidRDefault="00050657" w:rsidP="00610DC0">
      <w:pPr>
        <w:numPr>
          <w:ilvl w:val="0"/>
          <w:numId w:val="12"/>
        </w:numPr>
        <w:jc w:val="both"/>
        <w:rPr>
          <w:color w:val="000000" w:themeColor="text1"/>
          <w:sz w:val="20"/>
          <w:szCs w:val="20"/>
        </w:rPr>
      </w:pPr>
      <w:r w:rsidRPr="00050657">
        <w:rPr>
          <w:color w:val="000000" w:themeColor="text1"/>
          <w:sz w:val="20"/>
          <w:szCs w:val="20"/>
        </w:rPr>
        <w:t>Sprzedawca gwarantuje, że dostarczony przedmiot umowy jest fabrycznie nowy, w pełni kompletny i nadaje się do bieżącej eksploatacji.</w:t>
      </w:r>
    </w:p>
    <w:p w14:paraId="47E6D108" w14:textId="77777777" w:rsidR="00050657" w:rsidRPr="00050657" w:rsidRDefault="00050657" w:rsidP="00610DC0">
      <w:pPr>
        <w:numPr>
          <w:ilvl w:val="0"/>
          <w:numId w:val="12"/>
        </w:numPr>
        <w:jc w:val="both"/>
        <w:rPr>
          <w:color w:val="000000" w:themeColor="text1"/>
          <w:sz w:val="20"/>
          <w:szCs w:val="20"/>
        </w:rPr>
      </w:pPr>
      <w:bookmarkStart w:id="15" w:name="_Hlk194389958"/>
      <w:r w:rsidRPr="00050657">
        <w:rPr>
          <w:color w:val="000000" w:themeColor="text1"/>
          <w:sz w:val="20"/>
          <w:szCs w:val="20"/>
        </w:rPr>
        <w:t xml:space="preserve">Sprzedawca udziela </w:t>
      </w:r>
      <w:r w:rsidRPr="00050657">
        <w:rPr>
          <w:b/>
          <w:bCs/>
          <w:color w:val="EE0000"/>
          <w:sz w:val="20"/>
          <w:szCs w:val="20"/>
        </w:rPr>
        <w:t xml:space="preserve">….. </w:t>
      </w:r>
      <w:r w:rsidRPr="00050657">
        <w:rPr>
          <w:b/>
          <w:bCs/>
          <w:sz w:val="20"/>
          <w:szCs w:val="20"/>
        </w:rPr>
        <w:t>miesięcznej</w:t>
      </w:r>
      <w:r w:rsidRPr="00050657">
        <w:rPr>
          <w:sz w:val="20"/>
          <w:szCs w:val="20"/>
        </w:rPr>
        <w:t xml:space="preserve">, autoryzowanej pełnej gwarancji na przedmiot umowy- chyba że w formularzu ofertowym dla poszczególnego asortymentu zaznaczono inaczej-, </w:t>
      </w:r>
      <w:r w:rsidRPr="00050657">
        <w:rPr>
          <w:color w:val="000000" w:themeColor="text1"/>
          <w:sz w:val="20"/>
          <w:szCs w:val="20"/>
        </w:rPr>
        <w:t xml:space="preserve">która rozpoczyna się w dniu podpisania przez obie strony protokołu zdawczo – </w:t>
      </w:r>
      <w:r w:rsidRPr="00050657">
        <w:rPr>
          <w:b/>
          <w:bCs/>
          <w:color w:val="000000" w:themeColor="text1"/>
          <w:sz w:val="20"/>
          <w:szCs w:val="20"/>
        </w:rPr>
        <w:t xml:space="preserve">odbiorczego (bez uwag). </w:t>
      </w:r>
      <w:r w:rsidRPr="00050657">
        <w:rPr>
          <w:color w:val="000000" w:themeColor="text1"/>
          <w:sz w:val="20"/>
          <w:szCs w:val="20"/>
        </w:rPr>
        <w:t>Obejmuje również niezbędne przeglądy okresowe zgodnie z harmonogramem przewidzianym przez producenta (</w:t>
      </w:r>
      <w:r w:rsidRPr="00050657">
        <w:rPr>
          <w:color w:val="000000" w:themeColor="text1"/>
          <w:sz w:val="20"/>
          <w:szCs w:val="20"/>
          <w:u w:val="single"/>
        </w:rPr>
        <w:t>Planowany harmonogram przeglądów Sprzedawca jest zobowiązany przedstawić do akceptacji w dniu podpisania protokołu zdawczo odbiorczego</w:t>
      </w:r>
      <w:r w:rsidRPr="00050657">
        <w:rPr>
          <w:color w:val="000000" w:themeColor="text1"/>
          <w:sz w:val="20"/>
          <w:szCs w:val="20"/>
        </w:rPr>
        <w:t>). W całym okresie trwania gwarancji system jest objęty zdalnym wsparciem technicznym poprzez łącze internetowe przez personel serwisu w celu szybkiej diagnostyki usterek systemu w przypadku awarii oraz zamówienia niezbędnych części na wizytę inżyniera serwisu w przypadku wykrycia uszkodzenia.</w:t>
      </w:r>
    </w:p>
    <w:bookmarkEnd w:id="15"/>
    <w:p w14:paraId="7CEE0176" w14:textId="77777777" w:rsidR="00050657" w:rsidRPr="00050657" w:rsidRDefault="00050657" w:rsidP="00610DC0">
      <w:pPr>
        <w:numPr>
          <w:ilvl w:val="0"/>
          <w:numId w:val="12"/>
        </w:numPr>
        <w:jc w:val="both"/>
        <w:rPr>
          <w:sz w:val="20"/>
          <w:szCs w:val="20"/>
        </w:rPr>
      </w:pPr>
      <w:r w:rsidRPr="00050657">
        <w:rPr>
          <w:color w:val="000000" w:themeColor="text1"/>
          <w:sz w:val="20"/>
          <w:szCs w:val="20"/>
        </w:rPr>
        <w:t xml:space="preserve">W przypadku stwierdzenia wady fizycznej lub prawnej przedmiotu umowy w okresie gwarancyjnym, Sprzedawca zobowiązany będzie do bezpłatnej wymiany wadliwego przedmiotu umowy na wolny od tych wad, w terminie 5 dni </w:t>
      </w:r>
      <w:r w:rsidRPr="00050657">
        <w:rPr>
          <w:sz w:val="20"/>
          <w:szCs w:val="20"/>
        </w:rPr>
        <w:t>kalendarzowych od daty złożenia reklamacji.</w:t>
      </w:r>
    </w:p>
    <w:p w14:paraId="51BAF8BD" w14:textId="77777777" w:rsidR="00050657" w:rsidRPr="00050657" w:rsidRDefault="00050657" w:rsidP="00610DC0">
      <w:pPr>
        <w:numPr>
          <w:ilvl w:val="0"/>
          <w:numId w:val="12"/>
        </w:numPr>
        <w:jc w:val="both"/>
        <w:rPr>
          <w:sz w:val="20"/>
          <w:szCs w:val="20"/>
        </w:rPr>
      </w:pPr>
      <w:r w:rsidRPr="00050657">
        <w:rPr>
          <w:sz w:val="20"/>
          <w:szCs w:val="20"/>
        </w:rPr>
        <w:t>W razie odrzucenia reklamacji przez Sprzedawcę Kupujący może wnieść wniosek o przeprowadzenie ekspertyzy przez właściwego biegłego rzeczoznawcę bez akceptacji Sprzedawcy.</w:t>
      </w:r>
    </w:p>
    <w:p w14:paraId="0CE541A8" w14:textId="77777777" w:rsidR="00050657" w:rsidRPr="00050657" w:rsidRDefault="00050657" w:rsidP="00610DC0">
      <w:pPr>
        <w:numPr>
          <w:ilvl w:val="0"/>
          <w:numId w:val="12"/>
        </w:numPr>
        <w:jc w:val="both"/>
        <w:rPr>
          <w:sz w:val="20"/>
          <w:szCs w:val="20"/>
        </w:rPr>
      </w:pPr>
      <w:r w:rsidRPr="00050657">
        <w:rPr>
          <w:sz w:val="20"/>
          <w:szCs w:val="20"/>
        </w:rPr>
        <w:t>Jeżeli reklamacja Kupującego okaże się uzasadniona, koszty związane z przeprowadzeniem ekspertyzy ponosi Sprzedawca.</w:t>
      </w:r>
    </w:p>
    <w:p w14:paraId="52147916" w14:textId="77777777" w:rsidR="00050657" w:rsidRPr="00050657" w:rsidRDefault="00050657" w:rsidP="00610DC0">
      <w:pPr>
        <w:numPr>
          <w:ilvl w:val="0"/>
          <w:numId w:val="12"/>
        </w:numPr>
        <w:jc w:val="both"/>
        <w:rPr>
          <w:sz w:val="20"/>
          <w:szCs w:val="20"/>
        </w:rPr>
      </w:pPr>
      <w:r w:rsidRPr="00050657">
        <w:rPr>
          <w:sz w:val="20"/>
          <w:szCs w:val="20"/>
        </w:rPr>
        <w:t>Serwis gwarancyjny, naprawy i przeglądy gwarancyjne wykonywane będą przez autoryzowane przez producenta sprzętu placówki serwisowe w siedzibie Kupującego.</w:t>
      </w:r>
    </w:p>
    <w:p w14:paraId="154281B5" w14:textId="3EB461D0" w:rsidR="000B6F26" w:rsidRDefault="000B6F26" w:rsidP="00610DC0">
      <w:pPr>
        <w:numPr>
          <w:ilvl w:val="0"/>
          <w:numId w:val="12"/>
        </w:numPr>
        <w:jc w:val="both"/>
        <w:rPr>
          <w:sz w:val="20"/>
          <w:szCs w:val="20"/>
        </w:rPr>
      </w:pPr>
      <w:r w:rsidRPr="000B6F26">
        <w:rPr>
          <w:sz w:val="20"/>
          <w:szCs w:val="20"/>
        </w:rPr>
        <w:lastRenderedPageBreak/>
        <w:t>Czas reakcji na zgłoszenie usterki do 2 godzin w dni robocze rozumiane jako dni od pn.-pt., z wyłączeniem dni ustawowo wolnych od pracy. Czas reakcji w dni ustawowo wolne od pracy – do 24 godzin. Jako reakcję rozumie się przyjazd serwisu lub interwencję za pomocą systemu zdalnej diagnostyki</w:t>
      </w:r>
      <w:r>
        <w:rPr>
          <w:sz w:val="20"/>
          <w:szCs w:val="20"/>
        </w:rPr>
        <w:t>.</w:t>
      </w:r>
    </w:p>
    <w:p w14:paraId="494EB881" w14:textId="1DEAA9BB" w:rsidR="000B6F26" w:rsidRDefault="000B6F26" w:rsidP="00610DC0">
      <w:pPr>
        <w:numPr>
          <w:ilvl w:val="0"/>
          <w:numId w:val="12"/>
        </w:numPr>
        <w:jc w:val="both"/>
        <w:rPr>
          <w:sz w:val="20"/>
          <w:szCs w:val="20"/>
        </w:rPr>
      </w:pPr>
      <w:r w:rsidRPr="000B6F26">
        <w:rPr>
          <w:sz w:val="20"/>
          <w:szCs w:val="20"/>
        </w:rPr>
        <w:t>Zakończenie działań serwisowych – najpóźniej w czasie nie dłuższym niż 3 dni robocze od dnia zgłoszenia awarii, a w przypadku konieczności importu części zamiennych, nie dłuższym niż 6 dni roboczych od dnia zgłoszenia awarii</w:t>
      </w:r>
      <w:r>
        <w:rPr>
          <w:sz w:val="20"/>
          <w:szCs w:val="20"/>
        </w:rPr>
        <w:t>.</w:t>
      </w:r>
    </w:p>
    <w:p w14:paraId="58334A60" w14:textId="6DF87E99" w:rsidR="000B6F26" w:rsidRDefault="000B6F26" w:rsidP="00610DC0">
      <w:pPr>
        <w:numPr>
          <w:ilvl w:val="0"/>
          <w:numId w:val="12"/>
        </w:numPr>
        <w:jc w:val="both"/>
        <w:rPr>
          <w:sz w:val="20"/>
          <w:szCs w:val="20"/>
        </w:rPr>
      </w:pPr>
      <w:r w:rsidRPr="000B6F26">
        <w:rPr>
          <w:sz w:val="20"/>
          <w:szCs w:val="20"/>
        </w:rPr>
        <w:t>Wykonanie 3 napraw gwarancyjnych danego podzespołu zobowiązują Sprzedawcę do wymiany danego podzespołu na nowy</w:t>
      </w:r>
      <w:r>
        <w:rPr>
          <w:sz w:val="20"/>
          <w:szCs w:val="20"/>
        </w:rPr>
        <w:t>.</w:t>
      </w:r>
    </w:p>
    <w:p w14:paraId="31266A9C" w14:textId="173BE5EB" w:rsidR="000B6F26" w:rsidRDefault="000B6F26" w:rsidP="00610DC0">
      <w:pPr>
        <w:numPr>
          <w:ilvl w:val="0"/>
          <w:numId w:val="12"/>
        </w:numPr>
        <w:jc w:val="both"/>
        <w:rPr>
          <w:sz w:val="20"/>
          <w:szCs w:val="20"/>
        </w:rPr>
      </w:pPr>
      <w:r w:rsidRPr="000B6F26">
        <w:rPr>
          <w:sz w:val="20"/>
          <w:szCs w:val="20"/>
        </w:rPr>
        <w:t>W celu zapewnienia ciągłości pracy Sprzedawca bezpłatnie zapewni Kupującemu podzespół zastępczy i/lub funkcjonalność systemu w przypadku naprawy trwającej dłużej niż 72 godzin. Udostępniony podzespół zastępczy będzie o parametrach nie gorszych niż zaoferowany w postępowaniu</w:t>
      </w:r>
      <w:r>
        <w:rPr>
          <w:sz w:val="20"/>
          <w:szCs w:val="20"/>
        </w:rPr>
        <w:t>.</w:t>
      </w:r>
    </w:p>
    <w:p w14:paraId="58EBFBAA" w14:textId="77777777" w:rsidR="00050657" w:rsidRPr="00050657" w:rsidRDefault="00050657" w:rsidP="00610DC0">
      <w:pPr>
        <w:numPr>
          <w:ilvl w:val="0"/>
          <w:numId w:val="12"/>
        </w:numPr>
        <w:jc w:val="both"/>
        <w:rPr>
          <w:sz w:val="20"/>
          <w:szCs w:val="20"/>
        </w:rPr>
      </w:pPr>
      <w:r w:rsidRPr="00050657">
        <w:rPr>
          <w:sz w:val="20"/>
          <w:szCs w:val="20"/>
        </w:rPr>
        <w:t>Każdy dzień przestoju trwający dłużej niż 7 dni roboczych, spowodowany niesprawnością oferowanego sprzętu przedłuża o ten okres czas gwarancji.</w:t>
      </w:r>
    </w:p>
    <w:p w14:paraId="76CAFB52" w14:textId="77777777" w:rsidR="00050657" w:rsidRPr="00050657" w:rsidRDefault="00050657" w:rsidP="00050657">
      <w:pPr>
        <w:pStyle w:val="Akapitzlist"/>
        <w:ind w:left="360"/>
        <w:jc w:val="both"/>
        <w:rPr>
          <w:sz w:val="20"/>
          <w:lang w:eastAsia="en-US"/>
        </w:rPr>
      </w:pPr>
    </w:p>
    <w:p w14:paraId="64186DE6" w14:textId="77777777" w:rsidR="00050657" w:rsidRPr="00050657" w:rsidRDefault="00050657" w:rsidP="00050657">
      <w:pPr>
        <w:jc w:val="center"/>
        <w:rPr>
          <w:sz w:val="20"/>
          <w:szCs w:val="20"/>
        </w:rPr>
      </w:pPr>
      <w:r w:rsidRPr="00050657">
        <w:rPr>
          <w:sz w:val="20"/>
          <w:szCs w:val="20"/>
        </w:rPr>
        <w:t>§ 7.</w:t>
      </w:r>
    </w:p>
    <w:p w14:paraId="183D0D2A" w14:textId="77777777" w:rsidR="00050657" w:rsidRPr="00050657" w:rsidRDefault="00050657" w:rsidP="00610DC0">
      <w:pPr>
        <w:numPr>
          <w:ilvl w:val="0"/>
          <w:numId w:val="13"/>
        </w:numPr>
        <w:jc w:val="both"/>
        <w:rPr>
          <w:sz w:val="20"/>
          <w:szCs w:val="20"/>
        </w:rPr>
      </w:pPr>
      <w:r w:rsidRPr="00050657">
        <w:rPr>
          <w:sz w:val="20"/>
          <w:szCs w:val="20"/>
        </w:rPr>
        <w:t xml:space="preserve">Sprzedawca zobowiązuje się do zapłaty Kupującemu kary umownej w razie wystąpienia </w:t>
      </w:r>
      <w:r w:rsidRPr="00050657">
        <w:rPr>
          <w:b/>
          <w:bCs/>
          <w:sz w:val="20"/>
          <w:szCs w:val="20"/>
        </w:rPr>
        <w:t>zwłoki w realizacji przedmiotu umowy</w:t>
      </w:r>
      <w:r w:rsidRPr="00050657">
        <w:rPr>
          <w:sz w:val="20"/>
          <w:szCs w:val="20"/>
        </w:rPr>
        <w:t xml:space="preserve"> – w wysokości 0,05% kwoty za cały przedmiot umowy określonej w § 2 ust. 1 za każdy dzień zwłoki liczonego od dnia następnego po upływie terminów określonych w § 1 ust. 1 i 2 umowy.</w:t>
      </w:r>
    </w:p>
    <w:p w14:paraId="792EBA5A" w14:textId="77777777" w:rsidR="00050657" w:rsidRPr="00050657" w:rsidRDefault="00050657" w:rsidP="00610DC0">
      <w:pPr>
        <w:numPr>
          <w:ilvl w:val="0"/>
          <w:numId w:val="13"/>
        </w:numPr>
        <w:jc w:val="both"/>
        <w:rPr>
          <w:sz w:val="20"/>
          <w:szCs w:val="20"/>
        </w:rPr>
      </w:pPr>
      <w:r w:rsidRPr="00050657">
        <w:rPr>
          <w:sz w:val="20"/>
          <w:szCs w:val="20"/>
        </w:rPr>
        <w:t>Sprzedawca zapłaci Kupującemu karę umowną w wykonywaniu obowiązków wynikających z gwarancji, o której mowa w § 6 umowy w wysokości:</w:t>
      </w:r>
    </w:p>
    <w:p w14:paraId="10B01472" w14:textId="77777777" w:rsidR="00050657" w:rsidRPr="00050657" w:rsidRDefault="00050657" w:rsidP="00610DC0">
      <w:pPr>
        <w:pStyle w:val="Tekstpodstawowy"/>
        <w:numPr>
          <w:ilvl w:val="1"/>
          <w:numId w:val="46"/>
        </w:numPr>
        <w:rPr>
          <w:sz w:val="20"/>
        </w:rPr>
      </w:pPr>
      <w:r w:rsidRPr="00050657">
        <w:rPr>
          <w:sz w:val="20"/>
        </w:rPr>
        <w:t xml:space="preserve">w odniesieniu </w:t>
      </w:r>
      <w:r w:rsidRPr="00050657">
        <w:rPr>
          <w:b/>
          <w:bCs/>
          <w:sz w:val="20"/>
        </w:rPr>
        <w:t>do</w:t>
      </w:r>
      <w:r w:rsidRPr="00050657">
        <w:rPr>
          <w:sz w:val="20"/>
        </w:rPr>
        <w:t xml:space="preserve"> </w:t>
      </w:r>
      <w:r w:rsidRPr="00050657">
        <w:rPr>
          <w:b/>
          <w:bCs/>
          <w:sz w:val="20"/>
        </w:rPr>
        <w:t xml:space="preserve">czasu reakcji na zgłoszenie awarii/ przystąpienia do naprawy (o którym mowa w </w:t>
      </w:r>
      <w:r w:rsidRPr="00050657">
        <w:rPr>
          <w:sz w:val="20"/>
        </w:rPr>
        <w:t xml:space="preserve">§ 6 ust. 7) tj. czas przybycia serwisu (podjęcie czynności i rozpoczęcie diagnostyki – dopuszcza się zdalną diagnostykę) karę umowną w wysokości 0,5% kwoty określonej w § 2 ust. 1 umowy, nie mniej niż 150,00 zł za każdy następny dzień zwłoki, </w:t>
      </w:r>
    </w:p>
    <w:p w14:paraId="4E0D15BB" w14:textId="77777777" w:rsidR="00050657" w:rsidRPr="00050657" w:rsidRDefault="00050657" w:rsidP="00610DC0">
      <w:pPr>
        <w:pStyle w:val="Tekstpodstawowy"/>
        <w:numPr>
          <w:ilvl w:val="1"/>
          <w:numId w:val="46"/>
        </w:numPr>
        <w:rPr>
          <w:sz w:val="20"/>
        </w:rPr>
      </w:pPr>
      <w:r w:rsidRPr="00050657">
        <w:rPr>
          <w:sz w:val="20"/>
        </w:rPr>
        <w:t>w odniesieniu</w:t>
      </w:r>
      <w:r w:rsidRPr="00050657">
        <w:rPr>
          <w:b/>
          <w:bCs/>
          <w:sz w:val="20"/>
        </w:rPr>
        <w:t xml:space="preserve"> do czasu usunięcia wad lub usterek i wykonania napraw (o którym mowa w </w:t>
      </w:r>
      <w:r w:rsidRPr="00050657">
        <w:rPr>
          <w:sz w:val="20"/>
        </w:rPr>
        <w:t>§ 6 ust. 8) – karę umowną w wysokości 0,5% kwoty określonej w § 2 ust. 1 umowy, nie mniej niż 150,00 zł za każdy następny dzień zwłoki</w:t>
      </w:r>
      <w:r w:rsidRPr="00050657">
        <w:rPr>
          <w:i/>
          <w:iCs/>
          <w:sz w:val="20"/>
        </w:rPr>
        <w:t>,</w:t>
      </w:r>
      <w:r w:rsidRPr="00050657">
        <w:rPr>
          <w:sz w:val="20"/>
        </w:rPr>
        <w:t xml:space="preserve"> </w:t>
      </w:r>
    </w:p>
    <w:p w14:paraId="6707893D" w14:textId="77777777" w:rsidR="00050657" w:rsidRPr="00050657" w:rsidRDefault="00050657" w:rsidP="00610DC0">
      <w:pPr>
        <w:pStyle w:val="Tekstpodstawowy"/>
        <w:numPr>
          <w:ilvl w:val="1"/>
          <w:numId w:val="46"/>
        </w:numPr>
        <w:rPr>
          <w:sz w:val="20"/>
        </w:rPr>
      </w:pPr>
      <w:r w:rsidRPr="00050657">
        <w:rPr>
          <w:sz w:val="20"/>
        </w:rPr>
        <w:t xml:space="preserve">w odniesieniu </w:t>
      </w:r>
      <w:r w:rsidRPr="00050657">
        <w:rPr>
          <w:b/>
          <w:bCs/>
          <w:sz w:val="20"/>
        </w:rPr>
        <w:t xml:space="preserve">do terminu wykonania przeglądu technicznego </w:t>
      </w:r>
      <w:r w:rsidRPr="00050657">
        <w:rPr>
          <w:sz w:val="20"/>
        </w:rPr>
        <w:t xml:space="preserve">przedstawionego w zaakceptowanym harmonogramie zgodnie z § 6 ust. 2 - karę umowną w wysokości 1000,00 zł za każdy następny dzień zwłoki wynikającej z harmonogramu. </w:t>
      </w:r>
    </w:p>
    <w:p w14:paraId="2728CEFD" w14:textId="0B4795B3" w:rsidR="00050657" w:rsidRPr="00050657" w:rsidRDefault="000B6F26" w:rsidP="00610DC0">
      <w:pPr>
        <w:pStyle w:val="Tekstpodstawowy"/>
        <w:numPr>
          <w:ilvl w:val="1"/>
          <w:numId w:val="46"/>
        </w:numPr>
        <w:rPr>
          <w:sz w:val="20"/>
        </w:rPr>
      </w:pPr>
      <w:r w:rsidRPr="00050657">
        <w:rPr>
          <w:sz w:val="20"/>
        </w:rPr>
        <w:t xml:space="preserve">w odniesieniu </w:t>
      </w:r>
      <w:r w:rsidRPr="00ED0E45">
        <w:rPr>
          <w:b/>
          <w:bCs/>
          <w:sz w:val="20"/>
        </w:rPr>
        <w:t>do terminu udostępnienia podzespołu zastępczego i/lub funkcjonalno</w:t>
      </w:r>
      <w:r>
        <w:rPr>
          <w:b/>
          <w:bCs/>
          <w:sz w:val="20"/>
        </w:rPr>
        <w:t>ści</w:t>
      </w:r>
      <w:r w:rsidRPr="00ED0E45">
        <w:rPr>
          <w:b/>
          <w:bCs/>
          <w:sz w:val="20"/>
        </w:rPr>
        <w:t xml:space="preserve"> systemu</w:t>
      </w:r>
      <w:r w:rsidRPr="00ED0E45">
        <w:rPr>
          <w:sz w:val="20"/>
        </w:rPr>
        <w:t xml:space="preserve"> </w:t>
      </w:r>
      <w:r w:rsidRPr="00050657">
        <w:rPr>
          <w:sz w:val="20"/>
        </w:rPr>
        <w:t>(o którym mowa w § 6 ust. 11) – karę umowną w wysokości 0,5% kwoty określonej w § 2 ust. 1 umowy, nie mniej niż 150,00 za każdy następny dzień zwłoki</w:t>
      </w:r>
      <w:r w:rsidR="00050657" w:rsidRPr="00050657">
        <w:rPr>
          <w:sz w:val="20"/>
        </w:rPr>
        <w:t>.</w:t>
      </w:r>
    </w:p>
    <w:p w14:paraId="639993FA" w14:textId="77777777" w:rsidR="00050657" w:rsidRPr="00050657" w:rsidRDefault="00050657" w:rsidP="00050657">
      <w:pPr>
        <w:pStyle w:val="Tekstpodstawowy"/>
        <w:ind w:left="426"/>
        <w:jc w:val="both"/>
        <w:rPr>
          <w:sz w:val="20"/>
        </w:rPr>
      </w:pPr>
      <w:r w:rsidRPr="00050657">
        <w:rPr>
          <w:sz w:val="20"/>
        </w:rPr>
        <w:t>Kary umowne liczone będą odrębnie do każdego pojedynczego zgłoszenia.</w:t>
      </w:r>
    </w:p>
    <w:p w14:paraId="15CED662" w14:textId="77777777" w:rsidR="00050657" w:rsidRPr="00050657" w:rsidRDefault="00050657" w:rsidP="00610DC0">
      <w:pPr>
        <w:pStyle w:val="Tekstpodstawowy"/>
        <w:numPr>
          <w:ilvl w:val="0"/>
          <w:numId w:val="13"/>
        </w:numPr>
        <w:jc w:val="both"/>
        <w:rPr>
          <w:b/>
          <w:bCs/>
          <w:sz w:val="20"/>
        </w:rPr>
      </w:pPr>
      <w:r w:rsidRPr="00050657">
        <w:rPr>
          <w:bCs/>
          <w:sz w:val="20"/>
        </w:rPr>
        <w:t>Kary umowne określone w § 7 ust. 2 lit. b) nie znajdą zastosowania w przypadku bezpłatnego udostępnienia Kupującemu na czas naprawy sprzętu zastępczego o parametrach nie gorszych niż zaoferowane w postępowaniu, nie dłużej niż 30 dni. W przypadku przedłużającej się naprawy powyżej 30 dni, Sprzedawca jest zobowiązany do pisemnego wyjaśnienia Kupującemu powodów przedłużającej się naprawy. W takim przypadku Kupujący będzie uprawniony do naliczenia kary umownej, o której mowa w § 7 ust. 2 lit. b).</w:t>
      </w:r>
    </w:p>
    <w:p w14:paraId="3B032B0B" w14:textId="77777777" w:rsidR="00050657" w:rsidRPr="00050657" w:rsidRDefault="00050657" w:rsidP="00610DC0">
      <w:pPr>
        <w:numPr>
          <w:ilvl w:val="0"/>
          <w:numId w:val="13"/>
        </w:numPr>
        <w:jc w:val="both"/>
        <w:rPr>
          <w:sz w:val="20"/>
          <w:szCs w:val="20"/>
        </w:rPr>
      </w:pPr>
      <w:r w:rsidRPr="00050657">
        <w:rPr>
          <w:sz w:val="20"/>
          <w:szCs w:val="20"/>
        </w:rPr>
        <w:t xml:space="preserve">Sprzedawca zapłaci Kupującemu karę umowną za odstąpienie od umowy z przyczyn leżących po stronie Sprzedawcy, w wysokości 10% wartości umowy, określonej w § 2 ust. 1 umowy, po uprzednim wezwaniu Sprzedawcy przez Kupującego do należytego wykonania umowy. </w:t>
      </w:r>
    </w:p>
    <w:p w14:paraId="03971CBE" w14:textId="77777777" w:rsidR="00050657" w:rsidRPr="00050657" w:rsidRDefault="00050657" w:rsidP="00610DC0">
      <w:pPr>
        <w:numPr>
          <w:ilvl w:val="0"/>
          <w:numId w:val="13"/>
        </w:numPr>
        <w:jc w:val="both"/>
        <w:rPr>
          <w:sz w:val="20"/>
          <w:szCs w:val="20"/>
        </w:rPr>
      </w:pPr>
      <w:r w:rsidRPr="00050657">
        <w:rPr>
          <w:sz w:val="20"/>
          <w:szCs w:val="20"/>
        </w:rPr>
        <w:t>Kupujący może dochodzić na zasadach ogólnych odszkodowania przewyższającego kary umowne za nienależyte wykonywanie postanowień niniejszej umowy jak również za odstąpienie od umowy z przyczyn, za które Sprzedawca ponosi odpowiedzialność.</w:t>
      </w:r>
    </w:p>
    <w:p w14:paraId="57364D09" w14:textId="77777777" w:rsidR="00050657" w:rsidRPr="00050657" w:rsidRDefault="00050657" w:rsidP="00610DC0">
      <w:pPr>
        <w:numPr>
          <w:ilvl w:val="0"/>
          <w:numId w:val="13"/>
        </w:numPr>
        <w:jc w:val="both"/>
        <w:rPr>
          <w:sz w:val="20"/>
          <w:szCs w:val="20"/>
        </w:rPr>
      </w:pPr>
      <w:r w:rsidRPr="00050657">
        <w:rPr>
          <w:sz w:val="20"/>
          <w:szCs w:val="20"/>
        </w:rPr>
        <w:t>Łączna wysokość kar umownych jakich mogą dochodzić strony nie może przekroczyć 30% wartości Umowy.</w:t>
      </w:r>
    </w:p>
    <w:p w14:paraId="59362BF5" w14:textId="77777777" w:rsidR="00050657" w:rsidRPr="00050657" w:rsidRDefault="00050657" w:rsidP="00050657">
      <w:pPr>
        <w:jc w:val="both"/>
        <w:rPr>
          <w:sz w:val="20"/>
          <w:szCs w:val="20"/>
        </w:rPr>
      </w:pPr>
    </w:p>
    <w:p w14:paraId="0E41401B" w14:textId="77777777" w:rsidR="00050657" w:rsidRPr="00050657" w:rsidRDefault="00050657" w:rsidP="00050657">
      <w:pPr>
        <w:jc w:val="center"/>
        <w:rPr>
          <w:sz w:val="20"/>
          <w:szCs w:val="20"/>
        </w:rPr>
      </w:pPr>
      <w:r w:rsidRPr="00050657">
        <w:rPr>
          <w:sz w:val="20"/>
          <w:szCs w:val="20"/>
        </w:rPr>
        <w:t>§ 8.</w:t>
      </w:r>
    </w:p>
    <w:p w14:paraId="78450713" w14:textId="77777777" w:rsidR="00050657" w:rsidRPr="00050657" w:rsidRDefault="00050657" w:rsidP="00610DC0">
      <w:pPr>
        <w:numPr>
          <w:ilvl w:val="3"/>
          <w:numId w:val="11"/>
        </w:numPr>
        <w:jc w:val="both"/>
        <w:rPr>
          <w:sz w:val="20"/>
          <w:szCs w:val="20"/>
        </w:rPr>
      </w:pPr>
      <w:r w:rsidRPr="00050657">
        <w:rPr>
          <w:sz w:val="20"/>
          <w:szCs w:val="20"/>
        </w:rPr>
        <w:t>Strony umowy zgodnie postanawiają, że w przypadku dostarczenia przez Sprzedawcę urządzenia, które odbiega w jakimkolwiek punkcie od zaoferowanego, Kupujący ma prawo odstąpić od umowy w terminie 7 dni, od stwierdzenia przez Kupującego, że urządzenie jest niezgodne z ofertą oraz żądać od Sprzedawcy zapłaty kary umownej w wysokości 10% ceny określonej w § 2 ust. 1 za cały przedmiot umowy, o którym mowa w § 1.</w:t>
      </w:r>
    </w:p>
    <w:p w14:paraId="0B2D57BF" w14:textId="77777777" w:rsidR="00050657" w:rsidRPr="00050657" w:rsidRDefault="00050657" w:rsidP="00610DC0">
      <w:pPr>
        <w:numPr>
          <w:ilvl w:val="3"/>
          <w:numId w:val="11"/>
        </w:numPr>
        <w:jc w:val="both"/>
        <w:rPr>
          <w:sz w:val="20"/>
          <w:szCs w:val="20"/>
        </w:rPr>
      </w:pPr>
      <w:r w:rsidRPr="00050657">
        <w:rPr>
          <w:sz w:val="20"/>
          <w:szCs w:val="20"/>
        </w:rPr>
        <w:t xml:space="preserve">Strony umowy zgodnie postanawiają, że w przypadku nienależytego wykonania postanowień umowy, w szczególności zawartych w § 1 ust. 2, Kupujący ma prawo odstąpić od umowy w terminie 7 dni od stwierdzenia przez Kupującego uchybienia terminowi oraz zobowiązaniu zawartym w § 1 ust. 2. </w:t>
      </w:r>
    </w:p>
    <w:p w14:paraId="658BE6F8" w14:textId="77777777" w:rsidR="00050657" w:rsidRPr="00050657" w:rsidRDefault="00050657" w:rsidP="00050657">
      <w:pPr>
        <w:jc w:val="both"/>
        <w:rPr>
          <w:sz w:val="20"/>
          <w:szCs w:val="20"/>
        </w:rPr>
      </w:pPr>
    </w:p>
    <w:p w14:paraId="432894DB" w14:textId="77777777" w:rsidR="00050657" w:rsidRPr="00050657" w:rsidRDefault="00050657" w:rsidP="00050657">
      <w:pPr>
        <w:jc w:val="center"/>
        <w:rPr>
          <w:sz w:val="20"/>
          <w:szCs w:val="20"/>
        </w:rPr>
      </w:pPr>
      <w:r w:rsidRPr="00050657">
        <w:rPr>
          <w:sz w:val="20"/>
          <w:szCs w:val="20"/>
        </w:rPr>
        <w:t>§ 9.</w:t>
      </w:r>
    </w:p>
    <w:p w14:paraId="06E36A75" w14:textId="77777777" w:rsidR="00050657" w:rsidRPr="00050657" w:rsidRDefault="00050657" w:rsidP="00610DC0">
      <w:pPr>
        <w:numPr>
          <w:ilvl w:val="3"/>
          <w:numId w:val="14"/>
        </w:numPr>
        <w:snapToGrid w:val="0"/>
        <w:ind w:left="426"/>
        <w:jc w:val="both"/>
        <w:rPr>
          <w:sz w:val="20"/>
          <w:szCs w:val="20"/>
        </w:rPr>
      </w:pPr>
      <w:r w:rsidRPr="00050657">
        <w:rPr>
          <w:sz w:val="20"/>
          <w:szCs w:val="20"/>
        </w:rPr>
        <w:t>Którakolwiek ze Stron Umowy nie będzie odpowiedzialna za niewykonanie lub nienależyte wykonanie zobowiązań wynikających z Umowy spowodowane przez okoliczności traktowane jako Siła Wyższa.</w:t>
      </w:r>
    </w:p>
    <w:p w14:paraId="5D77B643" w14:textId="77777777" w:rsidR="00050657" w:rsidRPr="00050657" w:rsidRDefault="00050657" w:rsidP="00610DC0">
      <w:pPr>
        <w:numPr>
          <w:ilvl w:val="3"/>
          <w:numId w:val="14"/>
        </w:numPr>
        <w:snapToGrid w:val="0"/>
        <w:ind w:left="426"/>
        <w:jc w:val="both"/>
        <w:rPr>
          <w:sz w:val="20"/>
          <w:szCs w:val="20"/>
        </w:rPr>
      </w:pPr>
      <w:r w:rsidRPr="00050657">
        <w:rPr>
          <w:sz w:val="20"/>
          <w:szCs w:val="20"/>
        </w:rPr>
        <w:t xml:space="preserve">Dla celów realizacji Umowy „Siła Wyższa” oznacza zdarzenie zewnętrzne, pozostające poza kontrolą Stron oraz niewiążące się z zawinionym działaniem Stron, którego Strony nie mogły przewidzieć i które uniemożliwia proces </w:t>
      </w:r>
      <w:r w:rsidRPr="00050657">
        <w:rPr>
          <w:sz w:val="20"/>
          <w:szCs w:val="20"/>
        </w:rPr>
        <w:lastRenderedPageBreak/>
        <w:t>realizacji Umowy. Takie zdarzenia obejmują w szczególności: wojnę, rewolucję, pożary, powodzie, epidemie, akty administracji państwowej itp.</w:t>
      </w:r>
    </w:p>
    <w:p w14:paraId="5498052D" w14:textId="77777777" w:rsidR="00050657" w:rsidRPr="00050657" w:rsidRDefault="00050657" w:rsidP="00610DC0">
      <w:pPr>
        <w:numPr>
          <w:ilvl w:val="3"/>
          <w:numId w:val="14"/>
        </w:numPr>
        <w:snapToGrid w:val="0"/>
        <w:ind w:left="426"/>
        <w:jc w:val="both"/>
        <w:rPr>
          <w:sz w:val="20"/>
          <w:szCs w:val="20"/>
        </w:rPr>
      </w:pPr>
      <w:r w:rsidRPr="00050657">
        <w:rPr>
          <w:sz w:val="20"/>
          <w:szCs w:val="20"/>
        </w:rPr>
        <w:t>W przypadku zaistnienia stanu Siły Wyższej, Strona, której taka okoliczność uniemożliwia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670B6B35" w14:textId="77777777" w:rsidR="00050657" w:rsidRPr="00050657" w:rsidRDefault="00050657" w:rsidP="00610DC0">
      <w:pPr>
        <w:numPr>
          <w:ilvl w:val="3"/>
          <w:numId w:val="14"/>
        </w:numPr>
        <w:snapToGrid w:val="0"/>
        <w:ind w:left="426"/>
        <w:jc w:val="both"/>
        <w:rPr>
          <w:sz w:val="20"/>
          <w:szCs w:val="20"/>
        </w:rPr>
      </w:pPr>
      <w:r w:rsidRPr="00050657">
        <w:rPr>
          <w:sz w:val="20"/>
          <w:szCs w:val="20"/>
        </w:rPr>
        <w:t>Jeżeli stan Siły Wyższej, będzie trwał nieprzerwanie przez okres 90 dni lub dłużej, Strony mogą w drodze wzajemnego uzgodnienia rozwiązać Umowę bez nakładania na żadną ze Stron dalszych zobowiązań oprócz płatności należnych z tytułu prawidłowo wykonanych usług.</w:t>
      </w:r>
    </w:p>
    <w:p w14:paraId="3C1CC49E" w14:textId="77777777" w:rsidR="00050657" w:rsidRPr="00050657" w:rsidRDefault="00050657" w:rsidP="00610DC0">
      <w:pPr>
        <w:numPr>
          <w:ilvl w:val="3"/>
          <w:numId w:val="14"/>
        </w:numPr>
        <w:snapToGrid w:val="0"/>
        <w:ind w:left="426"/>
        <w:jc w:val="both"/>
        <w:rPr>
          <w:sz w:val="20"/>
          <w:szCs w:val="20"/>
        </w:rPr>
      </w:pPr>
      <w:r w:rsidRPr="00050657">
        <w:rPr>
          <w:sz w:val="20"/>
          <w:szCs w:val="20"/>
        </w:rPr>
        <w:t>Stan Siły Wyższej powoduje adekwatne przesunięcie terminów realizacji Umowy, chyba, że Strony postanowiły inaczej.</w:t>
      </w:r>
    </w:p>
    <w:p w14:paraId="36AFBE9C" w14:textId="77777777" w:rsidR="00050657" w:rsidRPr="00050657" w:rsidRDefault="00050657" w:rsidP="00610DC0">
      <w:pPr>
        <w:numPr>
          <w:ilvl w:val="3"/>
          <w:numId w:val="14"/>
        </w:numPr>
        <w:snapToGrid w:val="0"/>
        <w:ind w:left="426"/>
        <w:jc w:val="both"/>
        <w:rPr>
          <w:sz w:val="20"/>
          <w:szCs w:val="20"/>
        </w:rPr>
      </w:pPr>
      <w:r w:rsidRPr="00050657">
        <w:rPr>
          <w:sz w:val="20"/>
          <w:szCs w:val="20"/>
        </w:rPr>
        <w:t xml:space="preserve">Strona nie może powołać się na stan Siły Wyższej, jeśli okoliczność ta była już Stronie znana w chwili zawarcia umowy. </w:t>
      </w:r>
      <w:r w:rsidRPr="00050657">
        <w:rPr>
          <w:sz w:val="20"/>
          <w:szCs w:val="20"/>
        </w:rPr>
        <w:cr/>
      </w:r>
    </w:p>
    <w:p w14:paraId="0F303F04" w14:textId="77777777" w:rsidR="00050657" w:rsidRPr="00050657" w:rsidRDefault="00050657" w:rsidP="00050657">
      <w:pPr>
        <w:jc w:val="center"/>
        <w:rPr>
          <w:rFonts w:eastAsia="Calibri"/>
          <w:sz w:val="20"/>
          <w:szCs w:val="20"/>
        </w:rPr>
      </w:pPr>
      <w:r w:rsidRPr="00050657">
        <w:rPr>
          <w:rFonts w:eastAsia="Calibri"/>
          <w:sz w:val="20"/>
          <w:szCs w:val="20"/>
        </w:rPr>
        <w:t>§ 10.</w:t>
      </w:r>
    </w:p>
    <w:p w14:paraId="48EE35D9" w14:textId="77777777" w:rsidR="00050657" w:rsidRPr="00050657" w:rsidRDefault="00050657" w:rsidP="00610DC0">
      <w:pPr>
        <w:numPr>
          <w:ilvl w:val="0"/>
          <w:numId w:val="28"/>
        </w:numPr>
        <w:autoSpaceDE w:val="0"/>
        <w:autoSpaceDN w:val="0"/>
        <w:adjustRightInd w:val="0"/>
        <w:jc w:val="both"/>
        <w:rPr>
          <w:rFonts w:eastAsia="Calibri"/>
          <w:sz w:val="20"/>
          <w:szCs w:val="20"/>
        </w:rPr>
      </w:pPr>
      <w:r w:rsidRPr="00050657">
        <w:rPr>
          <w:rFonts w:eastAsia="Calibri"/>
          <w:sz w:val="20"/>
          <w:szCs w:val="20"/>
        </w:rPr>
        <w:t>Sprzedawca zobowiązuje się do:</w:t>
      </w:r>
    </w:p>
    <w:p w14:paraId="7594A4EA" w14:textId="77777777" w:rsidR="00050657" w:rsidRPr="00050657" w:rsidRDefault="00050657" w:rsidP="00610DC0">
      <w:pPr>
        <w:numPr>
          <w:ilvl w:val="0"/>
          <w:numId w:val="29"/>
        </w:numPr>
        <w:ind w:left="709" w:hanging="349"/>
        <w:jc w:val="both"/>
        <w:rPr>
          <w:rFonts w:eastAsia="Calibri"/>
          <w:sz w:val="20"/>
          <w:szCs w:val="20"/>
          <w:lang w:val="x-none" w:eastAsia="x-none"/>
        </w:rPr>
      </w:pPr>
      <w:r w:rsidRPr="00050657">
        <w:rPr>
          <w:rFonts w:eastAsia="Calibri"/>
          <w:noProof/>
          <w:sz w:val="20"/>
          <w:szCs w:val="20"/>
          <w:lang w:val="x-none" w:eastAsia="x-none"/>
        </w:rPr>
        <w:t>zachowania w tajemnicy wszelkich informacji uzyskanych w związku z realizacją umowy, stanowiących tajemnicę służbową Kupującego;</w:t>
      </w:r>
    </w:p>
    <w:p w14:paraId="6287921A" w14:textId="77777777" w:rsidR="00050657" w:rsidRPr="00050657" w:rsidRDefault="00050657" w:rsidP="00610DC0">
      <w:pPr>
        <w:numPr>
          <w:ilvl w:val="0"/>
          <w:numId w:val="29"/>
        </w:numPr>
        <w:ind w:left="709" w:hanging="349"/>
        <w:jc w:val="both"/>
        <w:rPr>
          <w:rFonts w:eastAsia="Calibri"/>
          <w:sz w:val="20"/>
          <w:szCs w:val="20"/>
          <w:lang w:val="x-none" w:eastAsia="x-none"/>
        </w:rPr>
      </w:pPr>
      <w:r w:rsidRPr="00050657">
        <w:rPr>
          <w:rFonts w:eastAsia="Calibri"/>
          <w:sz w:val="20"/>
          <w:szCs w:val="20"/>
          <w:lang w:val="x-none" w:eastAsia="x-none"/>
        </w:rPr>
        <w:t>zachowania w poufności wszelkich informacji, w tym chronionych przepisami powszechnie obowiązującego prawa, z którymi zapoznał się w jakiejkolwiek formie w związku z wykonywaniem umowy;</w:t>
      </w:r>
    </w:p>
    <w:p w14:paraId="05FCDB45" w14:textId="77777777" w:rsidR="00050657" w:rsidRPr="00050657" w:rsidRDefault="00050657" w:rsidP="00610DC0">
      <w:pPr>
        <w:numPr>
          <w:ilvl w:val="0"/>
          <w:numId w:val="29"/>
        </w:numPr>
        <w:ind w:left="709" w:hanging="349"/>
        <w:jc w:val="both"/>
        <w:rPr>
          <w:rFonts w:eastAsia="Calibri"/>
          <w:sz w:val="20"/>
          <w:szCs w:val="20"/>
          <w:lang w:val="x-none" w:eastAsia="x-none"/>
        </w:rPr>
      </w:pPr>
      <w:r w:rsidRPr="00050657">
        <w:rPr>
          <w:rFonts w:eastAsia="Calibri"/>
          <w:sz w:val="20"/>
          <w:szCs w:val="20"/>
          <w:lang w:val="x-none" w:eastAsia="x-none"/>
        </w:rPr>
        <w:t>nieujawniania tych informacji na rzecz osób trzecich nieuprawnionych do ich pozyskania bez uprzedniej pisemnej zgody Kupującego;</w:t>
      </w:r>
    </w:p>
    <w:p w14:paraId="5074A827" w14:textId="77777777" w:rsidR="00050657" w:rsidRPr="00050657" w:rsidRDefault="00050657" w:rsidP="00610DC0">
      <w:pPr>
        <w:numPr>
          <w:ilvl w:val="0"/>
          <w:numId w:val="29"/>
        </w:numPr>
        <w:ind w:left="709" w:hanging="349"/>
        <w:jc w:val="both"/>
        <w:rPr>
          <w:rFonts w:eastAsia="Calibri"/>
          <w:sz w:val="20"/>
          <w:szCs w:val="20"/>
          <w:lang w:val="x-none" w:eastAsia="x-none"/>
        </w:rPr>
      </w:pPr>
      <w:r w:rsidRPr="00050657">
        <w:rPr>
          <w:rFonts w:eastAsia="Calibri"/>
          <w:sz w:val="20"/>
          <w:szCs w:val="20"/>
          <w:lang w:val="x-none" w:eastAsia="x-none"/>
        </w:rPr>
        <w:t>powstrzymywania się od jakichkolwiek działań i czynności skutkujących utrwaleniem tych informacji bez wiedzy i zgody Kupującego;</w:t>
      </w:r>
    </w:p>
    <w:p w14:paraId="2663C1F4" w14:textId="77777777" w:rsidR="00050657" w:rsidRPr="00050657" w:rsidRDefault="00050657" w:rsidP="00610DC0">
      <w:pPr>
        <w:numPr>
          <w:ilvl w:val="0"/>
          <w:numId w:val="29"/>
        </w:numPr>
        <w:ind w:left="709" w:hanging="349"/>
        <w:jc w:val="both"/>
        <w:rPr>
          <w:rFonts w:eastAsia="Calibri"/>
          <w:sz w:val="20"/>
          <w:szCs w:val="20"/>
          <w:lang w:val="x-none" w:eastAsia="x-none"/>
        </w:rPr>
      </w:pPr>
      <w:r w:rsidRPr="00050657">
        <w:rPr>
          <w:rFonts w:eastAsia="Calibri"/>
          <w:sz w:val="20"/>
          <w:szCs w:val="20"/>
          <w:lang w:val="x-none" w:eastAsia="x-none"/>
        </w:rPr>
        <w:t>stosować środki techniczne i organizacyjne zapewniające ochronę powierzonych danych, tj. zabezpieczyć je przed udostępnieniem osobom nieupoważnionym, utratą, uszkodzeniem lub zniszczeniem;</w:t>
      </w:r>
    </w:p>
    <w:p w14:paraId="5C1462B0" w14:textId="77777777" w:rsidR="00050657" w:rsidRPr="00050657" w:rsidRDefault="00050657" w:rsidP="00610DC0">
      <w:pPr>
        <w:numPr>
          <w:ilvl w:val="0"/>
          <w:numId w:val="30"/>
        </w:numPr>
        <w:ind w:left="709" w:hanging="349"/>
        <w:jc w:val="both"/>
        <w:rPr>
          <w:rFonts w:eastAsia="Calibri"/>
          <w:sz w:val="20"/>
          <w:szCs w:val="20"/>
          <w:lang w:val="x-none" w:eastAsia="x-none"/>
        </w:rPr>
      </w:pPr>
      <w:r w:rsidRPr="00050657">
        <w:rPr>
          <w:rFonts w:eastAsia="Calibri"/>
          <w:sz w:val="20"/>
          <w:szCs w:val="20"/>
          <w:lang w:val="x-none" w:eastAsia="x-none"/>
        </w:rPr>
        <w:t>przestrzegać obowiązujących przepisów regulujących ochronę danych osobowych, tj. ustawę</w:t>
      </w:r>
      <w:r w:rsidRPr="00050657">
        <w:rPr>
          <w:rFonts w:eastAsia="Calibri"/>
          <w:sz w:val="20"/>
          <w:szCs w:val="20"/>
          <w:lang w:eastAsia="x-none"/>
        </w:rPr>
        <w:t xml:space="preserve"> </w:t>
      </w:r>
      <w:r w:rsidRPr="00050657">
        <w:rPr>
          <w:rFonts w:eastAsia="Calibri"/>
          <w:sz w:val="20"/>
          <w:szCs w:val="20"/>
          <w:lang w:val="x-none" w:eastAsia="x-none"/>
        </w:rPr>
        <w:t>z 10 maja 2018 r. o ochronie danych osobowych (t.j. Dz.U. z 2019 r. poz. 1781</w:t>
      </w:r>
      <w:r w:rsidRPr="00050657">
        <w:rPr>
          <w:rFonts w:eastAsia="Calibri"/>
          <w:sz w:val="20"/>
          <w:szCs w:val="20"/>
          <w:lang w:eastAsia="x-none"/>
        </w:rPr>
        <w:t xml:space="preserve"> ze zm.</w:t>
      </w:r>
      <w:r w:rsidRPr="00050657">
        <w:rPr>
          <w:rFonts w:eastAsia="Calibri"/>
          <w:sz w:val="20"/>
          <w:szCs w:val="20"/>
          <w:lang w:val="x-none" w:eastAsia="x-none"/>
        </w:rPr>
        <w:t xml:space="preserve">) oraz  Rozporządzenia Parlamentu Europejskiego i Rady (UE) 2016/679 z 27 kwietnia 2016 r. </w:t>
      </w:r>
      <w:r w:rsidRPr="00050657">
        <w:rPr>
          <w:rFonts w:eastAsia="Calibri"/>
          <w:i/>
          <w:sz w:val="20"/>
          <w:szCs w:val="20"/>
          <w:lang w:val="x-none" w:eastAsia="x-none"/>
        </w:rPr>
        <w:t>w sprawie ochrony osób fizycznych w związku z przetwarzaniem danych osobowych i w sprawie swobodnego przepływu takich danych oraz uchylenia dyrektywy 95/46/WE</w:t>
      </w:r>
      <w:r w:rsidRPr="00050657">
        <w:rPr>
          <w:rFonts w:eastAsia="Calibri"/>
          <w:sz w:val="20"/>
          <w:szCs w:val="20"/>
          <w:lang w:val="x-none" w:eastAsia="x-none"/>
        </w:rPr>
        <w:t>.</w:t>
      </w:r>
    </w:p>
    <w:p w14:paraId="151AEADB" w14:textId="77777777" w:rsidR="00050657" w:rsidRPr="00050657" w:rsidRDefault="00050657" w:rsidP="00050657">
      <w:pPr>
        <w:jc w:val="center"/>
        <w:rPr>
          <w:sz w:val="20"/>
          <w:szCs w:val="20"/>
        </w:rPr>
      </w:pPr>
    </w:p>
    <w:p w14:paraId="44B0A322" w14:textId="77777777" w:rsidR="00050657" w:rsidRPr="00050657" w:rsidRDefault="00050657" w:rsidP="00050657">
      <w:pPr>
        <w:jc w:val="center"/>
        <w:rPr>
          <w:sz w:val="20"/>
          <w:szCs w:val="20"/>
        </w:rPr>
      </w:pPr>
      <w:r w:rsidRPr="00050657">
        <w:rPr>
          <w:sz w:val="20"/>
          <w:szCs w:val="20"/>
        </w:rPr>
        <w:t>§ 11.</w:t>
      </w:r>
    </w:p>
    <w:p w14:paraId="476F2572" w14:textId="77777777" w:rsidR="00050657" w:rsidRPr="00050657" w:rsidRDefault="00050657" w:rsidP="00050657">
      <w:pPr>
        <w:jc w:val="both"/>
        <w:rPr>
          <w:sz w:val="20"/>
          <w:szCs w:val="20"/>
        </w:rPr>
      </w:pPr>
      <w:r w:rsidRPr="00050657">
        <w:rPr>
          <w:sz w:val="20"/>
          <w:szCs w:val="20"/>
        </w:rPr>
        <w:t>Wszelkie zmiany i uzupełnienia treści niniejszej umowy wymagają dla swojej ważności formy pisemnej pod rygorem nieważności przy spełnieniu przesłanek zawartych w art. 455 ustawy Prawo zamówień publicznych.</w:t>
      </w:r>
    </w:p>
    <w:p w14:paraId="0DFC54F1" w14:textId="77777777" w:rsidR="00050657" w:rsidRPr="00050657" w:rsidRDefault="00050657" w:rsidP="00050657">
      <w:pPr>
        <w:jc w:val="center"/>
        <w:rPr>
          <w:sz w:val="20"/>
          <w:szCs w:val="20"/>
        </w:rPr>
      </w:pPr>
    </w:p>
    <w:p w14:paraId="245362D1" w14:textId="77777777" w:rsidR="00050657" w:rsidRPr="00050657" w:rsidRDefault="00050657" w:rsidP="00050657">
      <w:pPr>
        <w:jc w:val="center"/>
        <w:rPr>
          <w:sz w:val="20"/>
          <w:szCs w:val="20"/>
        </w:rPr>
      </w:pPr>
      <w:r w:rsidRPr="00050657">
        <w:rPr>
          <w:sz w:val="20"/>
          <w:szCs w:val="20"/>
        </w:rPr>
        <w:t>§ 12.</w:t>
      </w:r>
    </w:p>
    <w:p w14:paraId="2E02A76C" w14:textId="77777777" w:rsidR="00050657" w:rsidRPr="00050657" w:rsidRDefault="00050657" w:rsidP="00050657">
      <w:pPr>
        <w:jc w:val="both"/>
        <w:rPr>
          <w:sz w:val="20"/>
          <w:szCs w:val="20"/>
        </w:rPr>
      </w:pPr>
      <w:r w:rsidRPr="00050657">
        <w:rPr>
          <w:sz w:val="20"/>
          <w:szCs w:val="20"/>
        </w:rPr>
        <w:t>W sprawach nie unormowanych umową będą miały zastosowanie przepisy Kodeksu Cywilnego.</w:t>
      </w:r>
    </w:p>
    <w:p w14:paraId="36DD9641" w14:textId="77777777" w:rsidR="00050657" w:rsidRPr="00050657" w:rsidRDefault="00050657" w:rsidP="00050657">
      <w:pPr>
        <w:jc w:val="both"/>
        <w:rPr>
          <w:rFonts w:eastAsia="Arial Unicode MS"/>
          <w:sz w:val="20"/>
          <w:szCs w:val="20"/>
        </w:rPr>
      </w:pPr>
    </w:p>
    <w:p w14:paraId="6DDA020B" w14:textId="77777777" w:rsidR="00050657" w:rsidRPr="00050657" w:rsidRDefault="00050657" w:rsidP="00050657">
      <w:pPr>
        <w:jc w:val="center"/>
        <w:rPr>
          <w:sz w:val="20"/>
          <w:szCs w:val="20"/>
        </w:rPr>
      </w:pPr>
      <w:r w:rsidRPr="00050657">
        <w:rPr>
          <w:sz w:val="20"/>
          <w:szCs w:val="20"/>
        </w:rPr>
        <w:t>§ 13.</w:t>
      </w:r>
    </w:p>
    <w:p w14:paraId="5F8D564E" w14:textId="77777777" w:rsidR="00050657" w:rsidRPr="00050657" w:rsidRDefault="00050657" w:rsidP="00050657">
      <w:pPr>
        <w:jc w:val="both"/>
        <w:rPr>
          <w:sz w:val="20"/>
          <w:szCs w:val="20"/>
        </w:rPr>
      </w:pPr>
      <w:r w:rsidRPr="00050657">
        <w:rPr>
          <w:sz w:val="20"/>
          <w:szCs w:val="20"/>
        </w:rPr>
        <w:t>Ewentualne spory mogące wyniknąć na tle wykonania postanowień umowy strony poddają rozstrzygnięciu właściwemu miejscowo dla Kupującego sądowi w Lesznie.</w:t>
      </w:r>
    </w:p>
    <w:p w14:paraId="4C34E758" w14:textId="77777777" w:rsidR="00050657" w:rsidRPr="00050657" w:rsidRDefault="00050657" w:rsidP="00050657">
      <w:pPr>
        <w:jc w:val="both"/>
        <w:rPr>
          <w:rFonts w:eastAsia="Arial Unicode MS"/>
          <w:sz w:val="20"/>
          <w:szCs w:val="20"/>
        </w:rPr>
      </w:pPr>
    </w:p>
    <w:p w14:paraId="249C0239" w14:textId="77777777" w:rsidR="00050657" w:rsidRPr="00050657" w:rsidRDefault="00050657" w:rsidP="00050657">
      <w:pPr>
        <w:jc w:val="center"/>
        <w:rPr>
          <w:sz w:val="20"/>
          <w:szCs w:val="20"/>
        </w:rPr>
      </w:pPr>
      <w:r w:rsidRPr="00050657">
        <w:rPr>
          <w:sz w:val="20"/>
          <w:szCs w:val="20"/>
        </w:rPr>
        <w:t>§ 14.</w:t>
      </w:r>
    </w:p>
    <w:p w14:paraId="100E03BA" w14:textId="77777777" w:rsidR="00050657" w:rsidRPr="00050657" w:rsidRDefault="00050657" w:rsidP="00050657">
      <w:pPr>
        <w:jc w:val="both"/>
        <w:rPr>
          <w:sz w:val="20"/>
          <w:szCs w:val="20"/>
        </w:rPr>
      </w:pPr>
      <w:r w:rsidRPr="00050657">
        <w:rPr>
          <w:sz w:val="20"/>
          <w:szCs w:val="20"/>
        </w:rPr>
        <w:t>Umowę sporządzono w dwóch jednobrzmiących egzemplarzach po jednym dla każdej ze stron.</w:t>
      </w:r>
    </w:p>
    <w:p w14:paraId="04B1A0D5" w14:textId="77777777" w:rsidR="00050657" w:rsidRPr="00050657" w:rsidRDefault="00050657" w:rsidP="00050657">
      <w:pPr>
        <w:keepNext/>
        <w:tabs>
          <w:tab w:val="left" w:pos="6660"/>
        </w:tabs>
        <w:outlineLvl w:val="3"/>
        <w:rPr>
          <w:sz w:val="20"/>
          <w:szCs w:val="20"/>
        </w:rPr>
      </w:pPr>
    </w:p>
    <w:p w14:paraId="2D73CFF1" w14:textId="77777777" w:rsidR="00050657" w:rsidRPr="00050657" w:rsidRDefault="00050657" w:rsidP="00050657">
      <w:pPr>
        <w:keepNext/>
        <w:tabs>
          <w:tab w:val="left" w:pos="6660"/>
        </w:tabs>
        <w:outlineLvl w:val="3"/>
        <w:rPr>
          <w:b/>
          <w:bCs/>
        </w:rPr>
      </w:pPr>
      <w:r w:rsidRPr="00050657">
        <w:rPr>
          <w:b/>
          <w:bCs/>
        </w:rPr>
        <w:t xml:space="preserve">KUPUJĄCY </w:t>
      </w:r>
      <w:r w:rsidRPr="00050657">
        <w:rPr>
          <w:b/>
          <w:bCs/>
        </w:rPr>
        <w:tab/>
        <w:t>SPRZEDAWCA</w:t>
      </w:r>
    </w:p>
    <w:p w14:paraId="4EFD0BBE" w14:textId="77777777" w:rsidR="00050657" w:rsidRPr="00DE0E23" w:rsidRDefault="00050657" w:rsidP="00050657">
      <w:pPr>
        <w:jc w:val="both"/>
        <w:rPr>
          <w:b/>
          <w:bCs/>
          <w:sz w:val="22"/>
          <w:szCs w:val="22"/>
        </w:rPr>
      </w:pPr>
      <w:r w:rsidRPr="00DE0E23">
        <w:rPr>
          <w:sz w:val="22"/>
          <w:szCs w:val="22"/>
        </w:rPr>
        <w:t>.</w:t>
      </w:r>
    </w:p>
    <w:p w14:paraId="5CB864E5" w14:textId="77777777" w:rsidR="00050657" w:rsidRDefault="00050657" w:rsidP="00050657"/>
    <w:bookmarkEnd w:id="14"/>
    <w:p w14:paraId="5AB32980" w14:textId="3E5886E4" w:rsidR="004302D9" w:rsidRPr="00DE0E23" w:rsidRDefault="00EB4BF5" w:rsidP="00DE0E23">
      <w:pPr>
        <w:jc w:val="both"/>
        <w:rPr>
          <w:b/>
          <w:bCs/>
          <w:sz w:val="22"/>
          <w:szCs w:val="22"/>
        </w:rPr>
      </w:pPr>
      <w:r w:rsidRPr="00DE0E23">
        <w:rPr>
          <w:sz w:val="22"/>
          <w:szCs w:val="22"/>
        </w:rPr>
        <w:t>.</w:t>
      </w:r>
    </w:p>
    <w:p w14:paraId="264C03BF" w14:textId="77777777" w:rsidR="00E15386" w:rsidRPr="00DE0E23" w:rsidRDefault="00E15386" w:rsidP="00DE0E23">
      <w:pPr>
        <w:pageBreakBefore/>
        <w:tabs>
          <w:tab w:val="left" w:pos="4111"/>
        </w:tabs>
        <w:ind w:right="284"/>
        <w:jc w:val="right"/>
        <w:rPr>
          <w:i/>
          <w:sz w:val="20"/>
          <w:szCs w:val="20"/>
        </w:rPr>
        <w:sectPr w:rsidR="00E15386" w:rsidRPr="00DE0E23" w:rsidSect="00050657">
          <w:headerReference w:type="default" r:id="rId22"/>
          <w:footerReference w:type="default" r:id="rId23"/>
          <w:headerReference w:type="first" r:id="rId24"/>
          <w:pgSz w:w="11906" w:h="16838" w:code="9"/>
          <w:pgMar w:top="1018" w:right="849" w:bottom="1418" w:left="1134" w:header="709" w:footer="0" w:gutter="0"/>
          <w:cols w:space="708"/>
          <w:titlePg/>
          <w:docGrid w:linePitch="360"/>
        </w:sectPr>
      </w:pPr>
    </w:p>
    <w:p w14:paraId="12A84EC1" w14:textId="77777777" w:rsidR="002B7B65" w:rsidRPr="00DE0E23" w:rsidRDefault="002B7B65" w:rsidP="00DE0E23">
      <w:pPr>
        <w:pageBreakBefore/>
        <w:tabs>
          <w:tab w:val="left" w:pos="426"/>
        </w:tabs>
        <w:ind w:right="142"/>
        <w:jc w:val="right"/>
        <w:rPr>
          <w:sz w:val="20"/>
          <w:szCs w:val="20"/>
        </w:rPr>
      </w:pPr>
      <w:r w:rsidRPr="00DE0E23">
        <w:rPr>
          <w:sz w:val="20"/>
          <w:szCs w:val="20"/>
        </w:rPr>
        <w:lastRenderedPageBreak/>
        <w:t xml:space="preserve">Załącznik </w:t>
      </w:r>
      <w:r w:rsidR="0058178B" w:rsidRPr="00DE0E23">
        <w:rPr>
          <w:sz w:val="20"/>
          <w:szCs w:val="20"/>
        </w:rPr>
        <w:t>23</w:t>
      </w:r>
      <w:r w:rsidRPr="00DE0E23">
        <w:rPr>
          <w:sz w:val="20"/>
          <w:szCs w:val="20"/>
        </w:rPr>
        <w:t>.</w:t>
      </w:r>
      <w:r w:rsidR="00C73F4B" w:rsidRPr="00DE0E23">
        <w:rPr>
          <w:sz w:val="20"/>
          <w:szCs w:val="20"/>
        </w:rPr>
        <w:t>4</w:t>
      </w:r>
    </w:p>
    <w:p w14:paraId="5DE1F2D1" w14:textId="77777777" w:rsidR="002B7B65" w:rsidRPr="00DE0E23" w:rsidRDefault="002B7B65" w:rsidP="00DE0E23">
      <w:pPr>
        <w:suppressAutoHyphens/>
        <w:ind w:left="5664"/>
        <w:jc w:val="right"/>
        <w:rPr>
          <w:bCs/>
          <w:sz w:val="20"/>
          <w:szCs w:val="20"/>
          <w:lang w:eastAsia="ar-SA"/>
        </w:rPr>
      </w:pPr>
    </w:p>
    <w:p w14:paraId="402D1850" w14:textId="77777777" w:rsidR="002B7B65" w:rsidRPr="00DE0E23" w:rsidRDefault="00172158" w:rsidP="00DE0E23">
      <w:pPr>
        <w:suppressAutoHyphens/>
        <w:ind w:right="5137"/>
        <w:rPr>
          <w:bCs/>
          <w:sz w:val="20"/>
          <w:szCs w:val="20"/>
          <w:lang w:eastAsia="ar-SA"/>
        </w:rPr>
      </w:pPr>
      <w:r w:rsidRPr="00DE0E23">
        <w:rPr>
          <w:bCs/>
          <w:sz w:val="20"/>
          <w:szCs w:val="20"/>
          <w:lang w:eastAsia="ar-SA"/>
        </w:rPr>
        <w:t>NAZWA WYKONAWCY</w:t>
      </w:r>
    </w:p>
    <w:p w14:paraId="1D0A8D7B" w14:textId="77777777" w:rsidR="002B7B65" w:rsidRPr="00DE0E23" w:rsidRDefault="002B7B65" w:rsidP="00DE0E23">
      <w:pPr>
        <w:suppressAutoHyphens/>
        <w:rPr>
          <w:bCs/>
          <w:sz w:val="20"/>
          <w:szCs w:val="20"/>
          <w:lang w:eastAsia="ar-SA"/>
        </w:rPr>
      </w:pPr>
    </w:p>
    <w:p w14:paraId="38E2680C" w14:textId="77777777" w:rsidR="002B7B65" w:rsidRPr="00DE0E23" w:rsidRDefault="002B7B65" w:rsidP="00DE0E23">
      <w:pPr>
        <w:suppressAutoHyphens/>
        <w:jc w:val="center"/>
        <w:rPr>
          <w:b/>
          <w:bCs/>
          <w:sz w:val="20"/>
          <w:szCs w:val="20"/>
          <w:lang w:eastAsia="ar-SA"/>
        </w:rPr>
      </w:pPr>
    </w:p>
    <w:p w14:paraId="5BEB562F" w14:textId="77777777" w:rsidR="00EB4BF5" w:rsidRPr="00DE0E23" w:rsidRDefault="00EB4BF5" w:rsidP="00DE0E23">
      <w:pPr>
        <w:jc w:val="center"/>
        <w:rPr>
          <w:b/>
        </w:rPr>
      </w:pPr>
      <w:r w:rsidRPr="00DE0E23">
        <w:rPr>
          <w:b/>
        </w:rPr>
        <w:t xml:space="preserve">OŚWIADCZENIE </w:t>
      </w:r>
    </w:p>
    <w:p w14:paraId="6E56266F" w14:textId="77777777" w:rsidR="00EB4BF5" w:rsidRPr="00DE0E23" w:rsidRDefault="00EB4BF5" w:rsidP="00DE0E23">
      <w:pPr>
        <w:jc w:val="center"/>
        <w:rPr>
          <w:b/>
        </w:rPr>
      </w:pPr>
      <w:r w:rsidRPr="00DE0E23">
        <w:rPr>
          <w:b/>
        </w:rPr>
        <w:t>o przynależności lub braku przynależności do tej samej grupy kapitałowej</w:t>
      </w:r>
    </w:p>
    <w:p w14:paraId="7A0D5699" w14:textId="77777777" w:rsidR="00EB4BF5" w:rsidRPr="00DE0E23" w:rsidRDefault="00EB4BF5" w:rsidP="00DE0E23"/>
    <w:p w14:paraId="6CC02989" w14:textId="77777777" w:rsidR="00EB4BF5" w:rsidRPr="00DE0E23" w:rsidRDefault="00EB4BF5" w:rsidP="00DE0E23"/>
    <w:p w14:paraId="230653A6" w14:textId="77777777" w:rsidR="00EB4BF5" w:rsidRPr="00DE0E23" w:rsidRDefault="00EB4BF5" w:rsidP="00DE0E23">
      <w:pPr>
        <w:autoSpaceDE w:val="0"/>
        <w:autoSpaceDN w:val="0"/>
        <w:adjustRightInd w:val="0"/>
        <w:jc w:val="both"/>
      </w:pPr>
      <w:r w:rsidRPr="00DE0E23">
        <w:t xml:space="preserve">Przystępując do postępowania o udzielenie zamówienia publicznego prowadzonego w trybie przetargu nieograniczonego pn.: </w:t>
      </w:r>
    </w:p>
    <w:p w14:paraId="44C3C9EA" w14:textId="77777777" w:rsidR="00EB4BF5" w:rsidRPr="00DE0E23" w:rsidRDefault="00EB4BF5" w:rsidP="00DE0E23">
      <w:pPr>
        <w:autoSpaceDE w:val="0"/>
        <w:autoSpaceDN w:val="0"/>
        <w:adjustRightInd w:val="0"/>
        <w:jc w:val="both"/>
      </w:pPr>
    </w:p>
    <w:p w14:paraId="26260235" w14:textId="77777777" w:rsidR="00EB4BF5" w:rsidRPr="00DE0E23" w:rsidRDefault="00EB4BF5" w:rsidP="00DE0E23">
      <w:pPr>
        <w:pStyle w:val="Zwykytekst"/>
        <w:rPr>
          <w:rFonts w:ascii="Times New Roman" w:hAnsi="Times New Roman"/>
          <w:b/>
        </w:rPr>
      </w:pPr>
    </w:p>
    <w:p w14:paraId="1B2F69D2" w14:textId="68C5EF96" w:rsidR="00EB4BF5" w:rsidRPr="00D01BBB" w:rsidRDefault="00050657" w:rsidP="00C33705">
      <w:pPr>
        <w:pStyle w:val="Zwykytekst"/>
        <w:jc w:val="center"/>
        <w:rPr>
          <w:rFonts w:ascii="Times New Roman" w:hAnsi="Times New Roman"/>
          <w:b/>
          <w:bCs/>
          <w:sz w:val="28"/>
          <w:szCs w:val="28"/>
        </w:rPr>
      </w:pPr>
      <w:r w:rsidRPr="00050657">
        <w:rPr>
          <w:rFonts w:ascii="Times New Roman" w:hAnsi="Times New Roman"/>
          <w:b/>
          <w:bCs/>
          <w:sz w:val="28"/>
          <w:szCs w:val="28"/>
        </w:rPr>
        <w:t>Zakup angiografu z wyposażeniem</w:t>
      </w:r>
    </w:p>
    <w:p w14:paraId="04FB6A78" w14:textId="5FFF32D8" w:rsidR="00EB4BF5" w:rsidRPr="00DE0E23" w:rsidRDefault="00610DC0" w:rsidP="00DE0E23">
      <w:pPr>
        <w:pStyle w:val="Zwykytekst"/>
        <w:jc w:val="center"/>
        <w:rPr>
          <w:rFonts w:ascii="Times New Roman" w:hAnsi="Times New Roman"/>
          <w:b/>
          <w:sz w:val="22"/>
          <w:szCs w:val="22"/>
        </w:rPr>
      </w:pPr>
      <w:r>
        <w:rPr>
          <w:rFonts w:ascii="Times New Roman" w:hAnsi="Times New Roman"/>
          <w:b/>
          <w:sz w:val="22"/>
          <w:szCs w:val="22"/>
        </w:rPr>
        <w:t>DZ-751-10/26</w:t>
      </w:r>
    </w:p>
    <w:p w14:paraId="3C303484" w14:textId="77777777" w:rsidR="00EB4BF5" w:rsidRPr="00DE0E23" w:rsidRDefault="00EB4BF5" w:rsidP="00DE0E23">
      <w:pPr>
        <w:jc w:val="center"/>
        <w:rPr>
          <w:b/>
        </w:rPr>
      </w:pPr>
    </w:p>
    <w:p w14:paraId="205B8B44" w14:textId="77777777" w:rsidR="00EB4BF5" w:rsidRPr="00DE0E23" w:rsidRDefault="00EB4BF5" w:rsidP="00DE0E23">
      <w:pPr>
        <w:rPr>
          <w:b/>
          <w:iCs/>
        </w:rPr>
      </w:pPr>
    </w:p>
    <w:p w14:paraId="72FA64F9" w14:textId="77777777" w:rsidR="00EB4BF5" w:rsidRPr="00DE0E23" w:rsidRDefault="00EB4BF5" w:rsidP="00DE0E23">
      <w:pPr>
        <w:rPr>
          <w:b/>
          <w:iCs/>
        </w:rPr>
      </w:pPr>
      <w:r w:rsidRPr="00DE0E23">
        <w:rPr>
          <w:b/>
          <w:iCs/>
        </w:rPr>
        <w:t xml:space="preserve">działając w imieniu Wykonawcy: </w:t>
      </w:r>
    </w:p>
    <w:p w14:paraId="0B00AA48" w14:textId="77777777" w:rsidR="00EB4BF5" w:rsidRPr="00DE0E23" w:rsidRDefault="00EB4BF5" w:rsidP="00DE0E23">
      <w:pPr>
        <w:ind w:right="17"/>
        <w:rPr>
          <w:color w:val="000000"/>
        </w:rPr>
      </w:pPr>
      <w:r w:rsidRPr="00DE0E23">
        <w:rPr>
          <w:color w:val="000000"/>
        </w:rPr>
        <w:t>…………………………………………………………………………</w:t>
      </w:r>
    </w:p>
    <w:p w14:paraId="33914F85" w14:textId="77777777" w:rsidR="00EB4BF5" w:rsidRPr="00DE0E23" w:rsidRDefault="00EB4BF5" w:rsidP="00DE0E23">
      <w:pPr>
        <w:ind w:right="15"/>
        <w:rPr>
          <w:i/>
          <w:color w:val="000000"/>
          <w:sz w:val="22"/>
          <w:szCs w:val="22"/>
        </w:rPr>
      </w:pPr>
      <w:r w:rsidRPr="00DE0E23">
        <w:rPr>
          <w:i/>
          <w:color w:val="000000"/>
          <w:sz w:val="22"/>
          <w:szCs w:val="22"/>
        </w:rPr>
        <w:t>(pełna nazwa/firma, adres, w zależności od podmiotu: NIP/PESEL, KRS/CEiDG)</w:t>
      </w:r>
    </w:p>
    <w:p w14:paraId="68A4601B" w14:textId="77777777" w:rsidR="00EB4BF5" w:rsidRPr="00DE0E23" w:rsidRDefault="00EB4BF5" w:rsidP="00DE0E23">
      <w:pPr>
        <w:rPr>
          <w:color w:val="000000"/>
          <w:u w:val="single"/>
        </w:rPr>
      </w:pPr>
    </w:p>
    <w:p w14:paraId="0507CDE5" w14:textId="77777777" w:rsidR="00EB4BF5" w:rsidRPr="00DE0E23" w:rsidRDefault="00EB4BF5" w:rsidP="00DE0E23">
      <w:pPr>
        <w:rPr>
          <w:color w:val="000000"/>
          <w:u w:val="single"/>
        </w:rPr>
      </w:pPr>
      <w:r w:rsidRPr="00DE0E23">
        <w:rPr>
          <w:color w:val="000000"/>
          <w:u w:val="single"/>
        </w:rPr>
        <w:t>reprezentowanego przez:</w:t>
      </w:r>
    </w:p>
    <w:p w14:paraId="177274C1" w14:textId="77777777" w:rsidR="00EB4BF5" w:rsidRPr="00DE0E23" w:rsidRDefault="00EB4BF5" w:rsidP="00DE0E23">
      <w:pPr>
        <w:ind w:right="17"/>
        <w:rPr>
          <w:color w:val="000000"/>
        </w:rPr>
      </w:pPr>
      <w:r w:rsidRPr="00DE0E23">
        <w:rPr>
          <w:color w:val="000000"/>
        </w:rPr>
        <w:t>…………………………………………………………………………</w:t>
      </w:r>
    </w:p>
    <w:p w14:paraId="1CF5CA2F" w14:textId="77777777" w:rsidR="00EB4BF5" w:rsidRPr="00DE0E23" w:rsidRDefault="00EB4BF5" w:rsidP="00DE0E23">
      <w:pPr>
        <w:ind w:right="15"/>
        <w:rPr>
          <w:i/>
          <w:color w:val="000000"/>
          <w:sz w:val="22"/>
          <w:szCs w:val="22"/>
        </w:rPr>
      </w:pPr>
      <w:r w:rsidRPr="00DE0E23">
        <w:rPr>
          <w:i/>
          <w:color w:val="000000"/>
          <w:sz w:val="22"/>
          <w:szCs w:val="22"/>
        </w:rPr>
        <w:t>(imię, nazwisko, stanowisko/podstawa do  reprezentacji)</w:t>
      </w:r>
    </w:p>
    <w:p w14:paraId="1C5A3E26" w14:textId="77777777" w:rsidR="00EB4BF5" w:rsidRPr="00DE0E23" w:rsidRDefault="00EB4BF5" w:rsidP="00DE0E23">
      <w:pPr>
        <w:autoSpaceDE w:val="0"/>
        <w:autoSpaceDN w:val="0"/>
        <w:adjustRightInd w:val="0"/>
        <w:jc w:val="both"/>
      </w:pPr>
    </w:p>
    <w:p w14:paraId="4D0EFFCF" w14:textId="77777777" w:rsidR="00EB4BF5" w:rsidRPr="00DE0E23" w:rsidRDefault="00EB4BF5" w:rsidP="00DE0E23">
      <w:pPr>
        <w:autoSpaceDE w:val="0"/>
        <w:autoSpaceDN w:val="0"/>
        <w:adjustRightInd w:val="0"/>
        <w:jc w:val="both"/>
      </w:pPr>
    </w:p>
    <w:p w14:paraId="53789764" w14:textId="77777777" w:rsidR="00EB4BF5" w:rsidRPr="00DE0E23" w:rsidRDefault="00EB4BF5" w:rsidP="00DE0E23">
      <w:pPr>
        <w:autoSpaceDE w:val="0"/>
        <w:autoSpaceDN w:val="0"/>
        <w:adjustRightInd w:val="0"/>
        <w:jc w:val="both"/>
        <w:rPr>
          <w:b/>
        </w:rPr>
      </w:pPr>
      <w:r w:rsidRPr="00DE0E23">
        <w:t>oświadczam/my, że:</w:t>
      </w:r>
    </w:p>
    <w:p w14:paraId="5454C672" w14:textId="77777777" w:rsidR="00EB4BF5" w:rsidRPr="00DE0E23" w:rsidRDefault="00EB4BF5" w:rsidP="00DE0E23">
      <w:pPr>
        <w:ind w:left="851" w:hanging="851"/>
        <w:jc w:val="both"/>
      </w:pPr>
    </w:p>
    <w:p w14:paraId="534DEB90" w14:textId="4358750F" w:rsidR="00EB4BF5" w:rsidRPr="00DE0E23" w:rsidRDefault="00EB4BF5" w:rsidP="00DE0E23">
      <w:pPr>
        <w:autoSpaceDE w:val="0"/>
        <w:autoSpaceDN w:val="0"/>
        <w:adjustRightInd w:val="0"/>
        <w:ind w:left="142" w:hanging="142"/>
        <w:jc w:val="both"/>
      </w:pPr>
      <w:r w:rsidRPr="00DE0E23">
        <w:t>-</w:t>
      </w:r>
      <w:r w:rsidRPr="00DE0E23">
        <w:tab/>
      </w:r>
      <w:r w:rsidRPr="00DE0E23">
        <w:rPr>
          <w:b/>
        </w:rPr>
        <w:t>nie należę/ymy</w:t>
      </w:r>
      <w:r w:rsidRPr="00DE0E23">
        <w:t xml:space="preserve"> do tej samej grupy kapitałowej w rozumieniu </w:t>
      </w:r>
      <w:r w:rsidRPr="00DE0E23">
        <w:rPr>
          <w:iCs/>
        </w:rPr>
        <w:t>ustawy z dnia 16 lutego 2007 r. o ochronie konkurencji i konsumentów (Dz. U. z 202</w:t>
      </w:r>
      <w:r w:rsidR="003E62D7" w:rsidRPr="00DE0E23">
        <w:rPr>
          <w:iCs/>
        </w:rPr>
        <w:t>4</w:t>
      </w:r>
      <w:r w:rsidRPr="00DE0E23">
        <w:rPr>
          <w:iCs/>
        </w:rPr>
        <w:t xml:space="preserve">r., poz. </w:t>
      </w:r>
      <w:r w:rsidR="005F61E8">
        <w:rPr>
          <w:iCs/>
        </w:rPr>
        <w:t>1616</w:t>
      </w:r>
      <w:r w:rsidRPr="00DE0E23">
        <w:rPr>
          <w:iCs/>
        </w:rPr>
        <w:t xml:space="preserve">), </w:t>
      </w:r>
      <w:r w:rsidRPr="00DE0E23">
        <w:t>z Wykonawcami</w:t>
      </w:r>
      <w:r w:rsidRPr="00DE0E23">
        <w:rPr>
          <w:bCs/>
        </w:rPr>
        <w:t>, którzy złożyli oferty w przedmiotowym postępowaniu  o udzielenie zamówienia*</w:t>
      </w:r>
      <w:r w:rsidRPr="00DE0E23">
        <w:t>.</w:t>
      </w:r>
    </w:p>
    <w:p w14:paraId="6F52DF95" w14:textId="77777777" w:rsidR="00EB4BF5" w:rsidRPr="00DE0E23" w:rsidRDefault="00EB4BF5" w:rsidP="00DE0E23">
      <w:pPr>
        <w:autoSpaceDE w:val="0"/>
        <w:autoSpaceDN w:val="0"/>
        <w:adjustRightInd w:val="0"/>
        <w:ind w:left="142" w:hanging="142"/>
        <w:jc w:val="both"/>
        <w:rPr>
          <w:iCs/>
        </w:rPr>
      </w:pPr>
    </w:p>
    <w:p w14:paraId="59584306" w14:textId="1C13389A" w:rsidR="00EB4BF5" w:rsidRPr="00DE0E23" w:rsidRDefault="00EB4BF5" w:rsidP="00DE0E23">
      <w:pPr>
        <w:autoSpaceDE w:val="0"/>
        <w:autoSpaceDN w:val="0"/>
        <w:adjustRightInd w:val="0"/>
        <w:ind w:left="142" w:hanging="142"/>
        <w:jc w:val="both"/>
      </w:pPr>
      <w:r w:rsidRPr="00DE0E23">
        <w:t>-</w:t>
      </w:r>
      <w:r w:rsidRPr="00DE0E23">
        <w:tab/>
        <w:t xml:space="preserve">należę/ymy do tej samej grupy kapitałowej </w:t>
      </w:r>
      <w:r w:rsidRPr="00DE0E23">
        <w:rPr>
          <w:b/>
        </w:rPr>
        <w:t>łącznie z nw. Wykonawcami</w:t>
      </w:r>
      <w:r w:rsidRPr="00DE0E23">
        <w:rPr>
          <w:b/>
          <w:bCs/>
        </w:rPr>
        <w:t>, którzy złożyli odrębne oferty w przedmiotowym postępowaniu o udzielenie zamówienia</w:t>
      </w:r>
      <w:r w:rsidRPr="00DE0E23">
        <w:t>**:</w:t>
      </w:r>
    </w:p>
    <w:p w14:paraId="2A102C9A" w14:textId="77777777" w:rsidR="00EB4BF5" w:rsidRPr="00DE0E23" w:rsidRDefault="00EB4BF5" w:rsidP="00DE0E23">
      <w:pPr>
        <w:autoSpaceDE w:val="0"/>
        <w:autoSpaceDN w:val="0"/>
        <w:adjustRightInd w:val="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4354"/>
        <w:gridCol w:w="4745"/>
      </w:tblGrid>
      <w:tr w:rsidR="00EB4BF5" w:rsidRPr="00DE0E23" w14:paraId="40CC670D" w14:textId="77777777" w:rsidTr="00A51140">
        <w:trPr>
          <w:jc w:val="center"/>
        </w:trPr>
        <w:tc>
          <w:tcPr>
            <w:tcW w:w="344" w:type="pct"/>
            <w:vAlign w:val="center"/>
          </w:tcPr>
          <w:p w14:paraId="498BC73E" w14:textId="77777777" w:rsidR="00EB4BF5" w:rsidRPr="00DE0E23" w:rsidRDefault="00EB4BF5" w:rsidP="00DE0E23">
            <w:pPr>
              <w:autoSpaceDE w:val="0"/>
              <w:autoSpaceDN w:val="0"/>
              <w:adjustRightInd w:val="0"/>
              <w:jc w:val="both"/>
              <w:rPr>
                <w:b/>
              </w:rPr>
            </w:pPr>
            <w:r w:rsidRPr="00DE0E23">
              <w:rPr>
                <w:b/>
              </w:rPr>
              <w:t>Lp.</w:t>
            </w:r>
          </w:p>
        </w:tc>
        <w:tc>
          <w:tcPr>
            <w:tcW w:w="2228" w:type="pct"/>
            <w:vAlign w:val="center"/>
          </w:tcPr>
          <w:p w14:paraId="12677150" w14:textId="77777777" w:rsidR="00EB4BF5" w:rsidRPr="00DE0E23" w:rsidRDefault="00EB4BF5" w:rsidP="00DE0E23">
            <w:pPr>
              <w:autoSpaceDE w:val="0"/>
              <w:autoSpaceDN w:val="0"/>
              <w:adjustRightInd w:val="0"/>
              <w:jc w:val="both"/>
              <w:rPr>
                <w:b/>
              </w:rPr>
            </w:pPr>
            <w:r w:rsidRPr="00DE0E23">
              <w:rPr>
                <w:b/>
              </w:rPr>
              <w:t>Nazwa podmiotu</w:t>
            </w:r>
          </w:p>
        </w:tc>
        <w:tc>
          <w:tcPr>
            <w:tcW w:w="2428" w:type="pct"/>
            <w:vAlign w:val="center"/>
          </w:tcPr>
          <w:p w14:paraId="2572D119" w14:textId="77777777" w:rsidR="00EB4BF5" w:rsidRPr="00DE0E23" w:rsidRDefault="00EB4BF5" w:rsidP="00DE0E23">
            <w:pPr>
              <w:autoSpaceDE w:val="0"/>
              <w:autoSpaceDN w:val="0"/>
              <w:adjustRightInd w:val="0"/>
              <w:jc w:val="both"/>
              <w:rPr>
                <w:b/>
              </w:rPr>
            </w:pPr>
            <w:r w:rsidRPr="00DE0E23">
              <w:rPr>
                <w:b/>
              </w:rPr>
              <w:t>Siedziba</w:t>
            </w:r>
          </w:p>
        </w:tc>
      </w:tr>
      <w:tr w:rsidR="00EB4BF5" w:rsidRPr="00DE0E23" w14:paraId="79D7DC36" w14:textId="77777777" w:rsidTr="00A51140">
        <w:trPr>
          <w:jc w:val="center"/>
        </w:trPr>
        <w:tc>
          <w:tcPr>
            <w:tcW w:w="344" w:type="pct"/>
            <w:vAlign w:val="center"/>
          </w:tcPr>
          <w:p w14:paraId="7C9A35AF" w14:textId="77777777" w:rsidR="00EB4BF5" w:rsidRPr="00DE0E23" w:rsidRDefault="00EB4BF5" w:rsidP="00DE0E23">
            <w:pPr>
              <w:autoSpaceDE w:val="0"/>
              <w:autoSpaceDN w:val="0"/>
              <w:adjustRightInd w:val="0"/>
              <w:jc w:val="both"/>
            </w:pPr>
          </w:p>
        </w:tc>
        <w:tc>
          <w:tcPr>
            <w:tcW w:w="2228" w:type="pct"/>
            <w:vAlign w:val="center"/>
          </w:tcPr>
          <w:p w14:paraId="430A8438" w14:textId="77777777" w:rsidR="00EB4BF5" w:rsidRPr="00DE0E23" w:rsidRDefault="00EB4BF5" w:rsidP="00DE0E23">
            <w:pPr>
              <w:autoSpaceDE w:val="0"/>
              <w:autoSpaceDN w:val="0"/>
              <w:adjustRightInd w:val="0"/>
              <w:jc w:val="both"/>
            </w:pPr>
          </w:p>
        </w:tc>
        <w:tc>
          <w:tcPr>
            <w:tcW w:w="2428" w:type="pct"/>
            <w:vAlign w:val="center"/>
          </w:tcPr>
          <w:p w14:paraId="057F25C0" w14:textId="77777777" w:rsidR="00EB4BF5" w:rsidRPr="00DE0E23" w:rsidRDefault="00EB4BF5" w:rsidP="00DE0E23">
            <w:pPr>
              <w:autoSpaceDE w:val="0"/>
              <w:autoSpaceDN w:val="0"/>
              <w:adjustRightInd w:val="0"/>
              <w:jc w:val="both"/>
            </w:pPr>
          </w:p>
        </w:tc>
      </w:tr>
      <w:tr w:rsidR="00EB4BF5" w:rsidRPr="00DE0E23" w14:paraId="63E0F5F0" w14:textId="77777777" w:rsidTr="00A51140">
        <w:trPr>
          <w:jc w:val="center"/>
        </w:trPr>
        <w:tc>
          <w:tcPr>
            <w:tcW w:w="344" w:type="pct"/>
            <w:vAlign w:val="center"/>
          </w:tcPr>
          <w:p w14:paraId="6927FCED" w14:textId="77777777" w:rsidR="00EB4BF5" w:rsidRPr="00DE0E23" w:rsidRDefault="00EB4BF5" w:rsidP="00DE0E23">
            <w:pPr>
              <w:autoSpaceDE w:val="0"/>
              <w:autoSpaceDN w:val="0"/>
              <w:adjustRightInd w:val="0"/>
              <w:jc w:val="both"/>
            </w:pPr>
          </w:p>
        </w:tc>
        <w:tc>
          <w:tcPr>
            <w:tcW w:w="2228" w:type="pct"/>
            <w:vAlign w:val="center"/>
          </w:tcPr>
          <w:p w14:paraId="3E1EECEF" w14:textId="77777777" w:rsidR="00EB4BF5" w:rsidRPr="00DE0E23" w:rsidRDefault="00EB4BF5" w:rsidP="00DE0E23">
            <w:pPr>
              <w:autoSpaceDE w:val="0"/>
              <w:autoSpaceDN w:val="0"/>
              <w:adjustRightInd w:val="0"/>
              <w:jc w:val="both"/>
            </w:pPr>
          </w:p>
        </w:tc>
        <w:tc>
          <w:tcPr>
            <w:tcW w:w="2428" w:type="pct"/>
            <w:vAlign w:val="center"/>
          </w:tcPr>
          <w:p w14:paraId="437468B0" w14:textId="77777777" w:rsidR="00EB4BF5" w:rsidRPr="00DE0E23" w:rsidRDefault="00EB4BF5" w:rsidP="00DE0E23">
            <w:pPr>
              <w:autoSpaceDE w:val="0"/>
              <w:autoSpaceDN w:val="0"/>
              <w:adjustRightInd w:val="0"/>
              <w:jc w:val="both"/>
            </w:pPr>
          </w:p>
        </w:tc>
      </w:tr>
    </w:tbl>
    <w:p w14:paraId="4847D566" w14:textId="77777777" w:rsidR="00EB4BF5" w:rsidRPr="00DE0E23" w:rsidRDefault="00EB4BF5" w:rsidP="00DE0E23">
      <w:pPr>
        <w:autoSpaceDE w:val="0"/>
        <w:autoSpaceDN w:val="0"/>
        <w:adjustRightInd w:val="0"/>
        <w:jc w:val="both"/>
      </w:pPr>
    </w:p>
    <w:p w14:paraId="06D28266" w14:textId="77777777" w:rsidR="00EB4BF5" w:rsidRPr="00DE0E23" w:rsidRDefault="00EB4BF5" w:rsidP="00DE0E23">
      <w:pPr>
        <w:autoSpaceDE w:val="0"/>
        <w:autoSpaceDN w:val="0"/>
        <w:adjustRightInd w:val="0"/>
        <w:jc w:val="both"/>
      </w:pPr>
    </w:p>
    <w:p w14:paraId="54E13C73" w14:textId="77777777" w:rsidR="00EB4BF5" w:rsidRPr="00DE0E23" w:rsidRDefault="00EB4BF5" w:rsidP="00DE0E23">
      <w:pPr>
        <w:jc w:val="both"/>
        <w:rPr>
          <w:iCs/>
          <w:lang w:eastAsia="en-US"/>
        </w:rPr>
      </w:pPr>
    </w:p>
    <w:p w14:paraId="5FD8E6DC" w14:textId="77777777" w:rsidR="00EB4BF5" w:rsidRPr="00DE0E23" w:rsidRDefault="00EB4BF5" w:rsidP="00DE0E23">
      <w:pPr>
        <w:jc w:val="both"/>
        <w:rPr>
          <w:iCs/>
        </w:rPr>
      </w:pPr>
    </w:p>
    <w:p w14:paraId="1F1D7305" w14:textId="77777777" w:rsidR="00EB4BF5" w:rsidRPr="00DE0E23" w:rsidRDefault="00EB4BF5" w:rsidP="00DE0E23">
      <w:pPr>
        <w:rPr>
          <w:i/>
          <w:iCs/>
          <w:sz w:val="22"/>
          <w:szCs w:val="22"/>
        </w:rPr>
      </w:pPr>
      <w:r w:rsidRPr="00DE0E23">
        <w:rPr>
          <w:i/>
          <w:iCs/>
          <w:sz w:val="22"/>
          <w:szCs w:val="22"/>
        </w:rPr>
        <w:t>* niepotrzebne skreślić</w:t>
      </w:r>
    </w:p>
    <w:p w14:paraId="47D24C46" w14:textId="77777777" w:rsidR="00EB4BF5" w:rsidRPr="00DE0E23" w:rsidRDefault="00EB4BF5" w:rsidP="00DE0E23">
      <w:pPr>
        <w:jc w:val="both"/>
        <w:rPr>
          <w:iCs/>
        </w:rPr>
      </w:pPr>
    </w:p>
    <w:p w14:paraId="45E5F685" w14:textId="77777777" w:rsidR="00EB4BF5" w:rsidRPr="00DE0E23" w:rsidRDefault="00EB4BF5" w:rsidP="00DE0E23">
      <w:pPr>
        <w:tabs>
          <w:tab w:val="num" w:pos="284"/>
        </w:tabs>
        <w:ind w:left="284" w:right="283" w:hanging="284"/>
        <w:rPr>
          <w:i/>
          <w:iCs/>
        </w:rPr>
      </w:pPr>
    </w:p>
    <w:p w14:paraId="222F27BB" w14:textId="77777777" w:rsidR="00EB4BF5" w:rsidRPr="00DE0E23" w:rsidRDefault="00EB4BF5" w:rsidP="00DE0E23">
      <w:pPr>
        <w:tabs>
          <w:tab w:val="num" w:pos="284"/>
        </w:tabs>
        <w:ind w:left="284" w:right="283" w:hanging="284"/>
      </w:pPr>
      <w:r w:rsidRPr="00DE0E23">
        <w:t>........................ dnia .................................</w:t>
      </w:r>
    </w:p>
    <w:p w14:paraId="0613FB7E" w14:textId="77777777" w:rsidR="00EB4BF5" w:rsidRPr="00DE0E23" w:rsidRDefault="00EB4BF5" w:rsidP="00DE0E23">
      <w:r w:rsidRPr="00DE0E23">
        <w:t xml:space="preserve">                                                                                                    </w:t>
      </w:r>
      <w:r w:rsidRPr="00DE0E23">
        <w:tab/>
      </w:r>
      <w:r w:rsidRPr="00DE0E23">
        <w:tab/>
        <w:t xml:space="preserve">  </w:t>
      </w:r>
      <w:r w:rsidRPr="00DE0E23">
        <w:rPr>
          <w:i/>
        </w:rPr>
        <w:t xml:space="preserve"> </w:t>
      </w:r>
    </w:p>
    <w:p w14:paraId="7986AD24" w14:textId="586867FB" w:rsidR="002B7B65" w:rsidRPr="00DE0E23" w:rsidRDefault="00EB4BF5" w:rsidP="00DE0E23">
      <w:pPr>
        <w:tabs>
          <w:tab w:val="left" w:pos="5670"/>
        </w:tabs>
        <w:ind w:left="4760"/>
        <w:rPr>
          <w:i/>
          <w:sz w:val="20"/>
          <w:szCs w:val="20"/>
          <w:lang w:eastAsia="ar-SA"/>
        </w:rPr>
      </w:pPr>
      <w:r w:rsidRPr="00DE0E23">
        <w:rPr>
          <w:i/>
        </w:rPr>
        <w:t xml:space="preserve">                                                                  </w:t>
      </w:r>
      <w:r w:rsidRPr="00DE0E23">
        <w:rPr>
          <w:i/>
        </w:rPr>
        <w:tab/>
      </w:r>
      <w:r w:rsidRPr="00DE0E23">
        <w:rPr>
          <w:i/>
        </w:rPr>
        <w:tab/>
        <w:t xml:space="preserve">   </w:t>
      </w:r>
    </w:p>
    <w:p w14:paraId="3EAD3849" w14:textId="77777777" w:rsidR="002B7B65" w:rsidRPr="00DE0E23" w:rsidRDefault="002B7B65" w:rsidP="00DE0E23">
      <w:pPr>
        <w:autoSpaceDE w:val="0"/>
        <w:autoSpaceDN w:val="0"/>
        <w:adjustRightInd w:val="0"/>
        <w:jc w:val="both"/>
        <w:rPr>
          <w:b/>
          <w:bCs/>
          <w:u w:val="single"/>
        </w:rPr>
      </w:pPr>
    </w:p>
    <w:p w14:paraId="16552C41" w14:textId="77777777" w:rsidR="002B7B65" w:rsidRPr="00DE0E23" w:rsidRDefault="002B7B65" w:rsidP="00DE0E23">
      <w:pPr>
        <w:jc w:val="both"/>
      </w:pPr>
    </w:p>
    <w:bookmarkEnd w:id="0"/>
    <w:bookmarkEnd w:id="1"/>
    <w:p w14:paraId="33A9B167" w14:textId="77777777" w:rsidR="00EB4BF5" w:rsidRPr="00DE0E23" w:rsidRDefault="00EB4BF5" w:rsidP="00DE0E23">
      <w:pPr>
        <w:pageBreakBefore/>
        <w:tabs>
          <w:tab w:val="left" w:pos="5725"/>
          <w:tab w:val="right" w:pos="9099"/>
        </w:tabs>
        <w:ind w:right="284"/>
        <w:jc w:val="right"/>
        <w:rPr>
          <w:i/>
        </w:rPr>
      </w:pPr>
      <w:r w:rsidRPr="00DE0E23">
        <w:rPr>
          <w:i/>
        </w:rPr>
        <w:lastRenderedPageBreak/>
        <w:t>Załącznik 23.5.</w:t>
      </w:r>
    </w:p>
    <w:p w14:paraId="10077EE2" w14:textId="77777777" w:rsidR="00EB4BF5" w:rsidRPr="00DE0E23" w:rsidRDefault="00EB4BF5" w:rsidP="00DE0E23">
      <w:pPr>
        <w:jc w:val="center"/>
        <w:rPr>
          <w:b/>
          <w:sz w:val="28"/>
          <w:szCs w:val="28"/>
        </w:rPr>
      </w:pPr>
      <w:r w:rsidRPr="00DE0E23">
        <w:rPr>
          <w:b/>
          <w:sz w:val="28"/>
          <w:szCs w:val="28"/>
        </w:rPr>
        <w:t>OŚWIADCZENIE</w:t>
      </w:r>
    </w:p>
    <w:p w14:paraId="0A9B5C00" w14:textId="77777777" w:rsidR="00EB4BF5" w:rsidRPr="00DE0E23" w:rsidRDefault="00EB4BF5" w:rsidP="00DE0E23">
      <w:pPr>
        <w:jc w:val="center"/>
        <w:rPr>
          <w:b/>
        </w:rPr>
      </w:pPr>
      <w:r w:rsidRPr="00DE0E23">
        <w:rPr>
          <w:b/>
          <w:sz w:val="28"/>
          <w:szCs w:val="28"/>
        </w:rPr>
        <w:t xml:space="preserve"> </w:t>
      </w:r>
    </w:p>
    <w:p w14:paraId="052532D0" w14:textId="77777777" w:rsidR="00EB4BF5" w:rsidRPr="00DE0E23" w:rsidRDefault="00EB4BF5" w:rsidP="00DE0E23">
      <w:pPr>
        <w:jc w:val="center"/>
        <w:rPr>
          <w:bCs/>
          <w:u w:val="single"/>
        </w:rPr>
      </w:pPr>
      <w:r w:rsidRPr="00DE0E23">
        <w:rPr>
          <w:bCs/>
          <w:u w:val="single"/>
        </w:rPr>
        <w:t xml:space="preserve">dotyczące przesłanek wykluczenia z art. 5k rozporządzenia 833/2014 oraz art. 7 ust. 1 ustawy o szczególnych rozwiązaniach w zakresie przeciwdziałania wspieraniu agresji na Ukrainę </w:t>
      </w:r>
    </w:p>
    <w:p w14:paraId="7F1AFB9F" w14:textId="77777777" w:rsidR="00EB4BF5" w:rsidRPr="00DE0E23" w:rsidRDefault="00EB4BF5" w:rsidP="00DE0E23">
      <w:pPr>
        <w:jc w:val="center"/>
        <w:rPr>
          <w:bCs/>
          <w:caps/>
          <w:u w:val="single"/>
        </w:rPr>
      </w:pPr>
      <w:r w:rsidRPr="00DE0E23">
        <w:rPr>
          <w:bCs/>
          <w:u w:val="single"/>
        </w:rPr>
        <w:t>oraz służących ochronie bezpieczeństwa narodowego</w:t>
      </w:r>
    </w:p>
    <w:p w14:paraId="49340D74" w14:textId="77777777" w:rsidR="00EB4BF5" w:rsidRPr="00DE0E23" w:rsidRDefault="00EB4BF5" w:rsidP="00DE0E23">
      <w:pPr>
        <w:jc w:val="center"/>
        <w:rPr>
          <w:bCs/>
          <w:u w:val="single"/>
        </w:rPr>
      </w:pPr>
      <w:r w:rsidRPr="00DE0E23">
        <w:rPr>
          <w:bCs/>
          <w:sz w:val="21"/>
          <w:szCs w:val="21"/>
        </w:rPr>
        <w:t>składane na podstawie art. 125 ust. 1 ustawy pzp</w:t>
      </w:r>
    </w:p>
    <w:p w14:paraId="6CF4FD5F" w14:textId="77777777" w:rsidR="00EB4BF5" w:rsidRPr="00DE0E23" w:rsidRDefault="00EB4BF5" w:rsidP="00DE0E23">
      <w:pPr>
        <w:autoSpaceDE w:val="0"/>
        <w:autoSpaceDN w:val="0"/>
        <w:adjustRightInd w:val="0"/>
        <w:jc w:val="both"/>
      </w:pPr>
    </w:p>
    <w:p w14:paraId="0DA90460" w14:textId="77777777" w:rsidR="00EB4BF5" w:rsidRPr="00DE0E23" w:rsidRDefault="00EB4BF5" w:rsidP="00DE0E23">
      <w:pPr>
        <w:autoSpaceDE w:val="0"/>
        <w:autoSpaceDN w:val="0"/>
        <w:adjustRightInd w:val="0"/>
        <w:jc w:val="both"/>
      </w:pPr>
      <w:r w:rsidRPr="00DE0E23">
        <w:t xml:space="preserve">Przystępując do postępowania o udzielenie zamówienia publicznego prowadzonego w trybie przetargu nieograniczonego pn.: </w:t>
      </w:r>
    </w:p>
    <w:p w14:paraId="281988DB" w14:textId="77777777" w:rsidR="00EB4BF5" w:rsidRPr="00DE0E23" w:rsidRDefault="00EB4BF5" w:rsidP="00DE0E23">
      <w:pPr>
        <w:pStyle w:val="Zwykytekst"/>
        <w:jc w:val="center"/>
        <w:rPr>
          <w:rFonts w:ascii="Times New Roman" w:hAnsi="Times New Roman"/>
          <w:b/>
          <w:sz w:val="24"/>
          <w:szCs w:val="24"/>
        </w:rPr>
      </w:pPr>
    </w:p>
    <w:p w14:paraId="76A3F2F3" w14:textId="7C8CC089" w:rsidR="00EB4BF5" w:rsidRPr="00D01BBB" w:rsidRDefault="00E10DAF" w:rsidP="00C33705">
      <w:pPr>
        <w:pStyle w:val="Zwykytekst"/>
        <w:jc w:val="center"/>
        <w:rPr>
          <w:rFonts w:ascii="Times New Roman" w:hAnsi="Times New Roman"/>
          <w:b/>
          <w:bCs/>
          <w:sz w:val="28"/>
          <w:szCs w:val="28"/>
        </w:rPr>
      </w:pPr>
      <w:r w:rsidRPr="00E10DAF">
        <w:rPr>
          <w:rFonts w:ascii="Times New Roman" w:hAnsi="Times New Roman"/>
          <w:b/>
          <w:bCs/>
          <w:sz w:val="28"/>
          <w:szCs w:val="28"/>
        </w:rPr>
        <w:t>Zakup angiografu z wyposażeniem</w:t>
      </w:r>
    </w:p>
    <w:p w14:paraId="0AAC59BA" w14:textId="6DCA3028" w:rsidR="00EB4BF5" w:rsidRPr="00DE0E23" w:rsidRDefault="00EB4BF5" w:rsidP="00DE0E23">
      <w:pPr>
        <w:jc w:val="center"/>
        <w:rPr>
          <w:b/>
        </w:rPr>
      </w:pPr>
      <w:r w:rsidRPr="00DE0E23">
        <w:rPr>
          <w:b/>
        </w:rPr>
        <w:t xml:space="preserve">Znak sprawy </w:t>
      </w:r>
      <w:r w:rsidR="00610DC0">
        <w:rPr>
          <w:b/>
        </w:rPr>
        <w:t>DZ-751-10/26</w:t>
      </w:r>
    </w:p>
    <w:p w14:paraId="10FAFB61" w14:textId="77777777" w:rsidR="00EB4BF5" w:rsidRPr="00DE0E23" w:rsidRDefault="00EB4BF5" w:rsidP="00DE0E23">
      <w:pPr>
        <w:rPr>
          <w:b/>
          <w:iCs/>
        </w:rPr>
      </w:pPr>
      <w:r w:rsidRPr="00DE0E23">
        <w:rPr>
          <w:b/>
          <w:iCs/>
        </w:rPr>
        <w:t xml:space="preserve">działając w imieniu Wykonawcy: </w:t>
      </w:r>
    </w:p>
    <w:p w14:paraId="078A84AB" w14:textId="77777777" w:rsidR="00EB4BF5" w:rsidRPr="00DE0E23" w:rsidRDefault="00EB4BF5" w:rsidP="00DE0E23">
      <w:pPr>
        <w:ind w:right="17"/>
        <w:rPr>
          <w:color w:val="000000"/>
        </w:rPr>
      </w:pPr>
      <w:r w:rsidRPr="00DE0E23">
        <w:rPr>
          <w:color w:val="000000"/>
        </w:rPr>
        <w:t>…………………………………………………………………………</w:t>
      </w:r>
    </w:p>
    <w:p w14:paraId="68105216" w14:textId="77777777" w:rsidR="00EB4BF5" w:rsidRPr="00DE0E23" w:rsidRDefault="00EB4BF5" w:rsidP="00DE0E23">
      <w:pPr>
        <w:ind w:right="15"/>
        <w:rPr>
          <w:i/>
          <w:color w:val="000000"/>
          <w:sz w:val="16"/>
          <w:szCs w:val="16"/>
        </w:rPr>
      </w:pPr>
      <w:r w:rsidRPr="00DE0E23">
        <w:rPr>
          <w:i/>
          <w:color w:val="000000"/>
          <w:sz w:val="16"/>
          <w:szCs w:val="16"/>
        </w:rPr>
        <w:t>(pełna nazwa/firma, adres, w zależności od podmiotu: NIP/PESEL, KRS/CEiDG)</w:t>
      </w:r>
    </w:p>
    <w:p w14:paraId="5529F826" w14:textId="77777777" w:rsidR="00EB4BF5" w:rsidRPr="00DE0E23" w:rsidRDefault="00EB4BF5" w:rsidP="00DE0E23">
      <w:pPr>
        <w:rPr>
          <w:color w:val="000000"/>
          <w:u w:val="single"/>
        </w:rPr>
      </w:pPr>
      <w:r w:rsidRPr="00DE0E23">
        <w:rPr>
          <w:color w:val="000000"/>
          <w:u w:val="single"/>
        </w:rPr>
        <w:t>reprezentowanego przez:</w:t>
      </w:r>
    </w:p>
    <w:p w14:paraId="4621A1B2" w14:textId="77777777" w:rsidR="00EB4BF5" w:rsidRPr="00DE0E23" w:rsidRDefault="00EB4BF5" w:rsidP="00DE0E23">
      <w:pPr>
        <w:ind w:right="17"/>
        <w:rPr>
          <w:color w:val="000000"/>
        </w:rPr>
      </w:pPr>
      <w:r w:rsidRPr="00DE0E23">
        <w:rPr>
          <w:color w:val="000000"/>
        </w:rPr>
        <w:t>…………………………………………………………………………</w:t>
      </w:r>
    </w:p>
    <w:p w14:paraId="134505FB" w14:textId="77777777" w:rsidR="00EB4BF5" w:rsidRPr="00DE0E23" w:rsidRDefault="00EB4BF5" w:rsidP="00DE0E23">
      <w:pPr>
        <w:ind w:right="15"/>
        <w:rPr>
          <w:i/>
          <w:color w:val="000000"/>
          <w:sz w:val="16"/>
          <w:szCs w:val="16"/>
        </w:rPr>
      </w:pPr>
      <w:r w:rsidRPr="00DE0E23">
        <w:rPr>
          <w:i/>
          <w:color w:val="000000"/>
          <w:sz w:val="16"/>
          <w:szCs w:val="16"/>
        </w:rPr>
        <w:t>(imię, nazwisko, stanowisko/podstawa do  reprezentacji)</w:t>
      </w:r>
    </w:p>
    <w:p w14:paraId="5A031944" w14:textId="77777777" w:rsidR="00EB4BF5" w:rsidRPr="00DE0E23" w:rsidRDefault="00EB4BF5" w:rsidP="00DE0E23">
      <w:pPr>
        <w:autoSpaceDE w:val="0"/>
        <w:autoSpaceDN w:val="0"/>
        <w:adjustRightInd w:val="0"/>
        <w:jc w:val="both"/>
        <w:rPr>
          <w:b/>
        </w:rPr>
      </w:pPr>
      <w:r w:rsidRPr="00DE0E23">
        <w:t>oświadczam/my, że:</w:t>
      </w:r>
    </w:p>
    <w:p w14:paraId="43ED308D" w14:textId="77777777" w:rsidR="00EB4BF5" w:rsidRPr="00DE0E23" w:rsidRDefault="00EB4BF5" w:rsidP="00DE0E23">
      <w:pPr>
        <w:shd w:val="clear" w:color="auto" w:fill="BFBFBF"/>
        <w:rPr>
          <w:b/>
          <w:sz w:val="21"/>
          <w:szCs w:val="21"/>
        </w:rPr>
      </w:pPr>
      <w:r w:rsidRPr="00DE0E23">
        <w:rPr>
          <w:b/>
          <w:iCs/>
        </w:rPr>
        <w:t xml:space="preserve">  </w:t>
      </w:r>
      <w:r w:rsidRPr="00DE0E23">
        <w:rPr>
          <w:b/>
          <w:sz w:val="21"/>
          <w:szCs w:val="21"/>
        </w:rPr>
        <w:t>OŚWIADCZENIA DOTYCZĄCE WYKONAWCY:</w:t>
      </w:r>
    </w:p>
    <w:p w14:paraId="7D6C6BCF" w14:textId="77777777" w:rsidR="00EB4BF5" w:rsidRPr="00A25FA6" w:rsidRDefault="00EB4BF5" w:rsidP="00610DC0">
      <w:pPr>
        <w:pStyle w:val="Akapitzlist"/>
        <w:numPr>
          <w:ilvl w:val="0"/>
          <w:numId w:val="38"/>
        </w:numPr>
        <w:contextualSpacing/>
        <w:jc w:val="both"/>
        <w:rPr>
          <w:b/>
          <w:bCs/>
          <w:sz w:val="20"/>
        </w:rPr>
      </w:pPr>
      <w:r w:rsidRPr="00A25FA6">
        <w:rPr>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25FA6">
        <w:rPr>
          <w:rStyle w:val="Odwoanieprzypisudolnego"/>
        </w:rPr>
        <w:footnoteReference w:id="1"/>
      </w:r>
    </w:p>
    <w:p w14:paraId="4370D531" w14:textId="77777777" w:rsidR="00EB4BF5" w:rsidRPr="00A25FA6" w:rsidRDefault="00EB4BF5" w:rsidP="00610DC0">
      <w:pPr>
        <w:pStyle w:val="NormalnyWeb"/>
        <w:numPr>
          <w:ilvl w:val="0"/>
          <w:numId w:val="38"/>
        </w:numPr>
        <w:spacing w:before="0" w:beforeAutospacing="0" w:after="0" w:afterAutospacing="0"/>
        <w:jc w:val="both"/>
        <w:rPr>
          <w:b/>
          <w:bCs/>
          <w:sz w:val="20"/>
          <w:szCs w:val="20"/>
        </w:rPr>
      </w:pPr>
      <w:r w:rsidRPr="00A25FA6">
        <w:rPr>
          <w:sz w:val="20"/>
          <w:szCs w:val="20"/>
        </w:rPr>
        <w:t xml:space="preserve">Oświadczam, że nie zachodzą w stosunku do mnie przesłanki wykluczenia z postępowania na podstawie art. </w:t>
      </w:r>
      <w:r w:rsidRPr="00A25FA6">
        <w:rPr>
          <w:color w:val="222222"/>
          <w:sz w:val="20"/>
          <w:szCs w:val="20"/>
        </w:rPr>
        <w:t>7 ust. 1 ustawy z dnia 13 kwietnia 2022 r.</w:t>
      </w:r>
      <w:r w:rsidRPr="00A25FA6">
        <w:rPr>
          <w:i/>
          <w:iCs/>
          <w:color w:val="222222"/>
          <w:sz w:val="20"/>
          <w:szCs w:val="20"/>
        </w:rPr>
        <w:t xml:space="preserve"> o szczególnych rozwiązaniach w zakresie przeciwdziałania wspieraniu agresji na Ukrainę oraz służących ochronie bezpieczeństwa narodowego </w:t>
      </w:r>
      <w:r w:rsidRPr="00A25FA6">
        <w:rPr>
          <w:color w:val="222222"/>
          <w:sz w:val="20"/>
          <w:szCs w:val="20"/>
        </w:rPr>
        <w:t>(Dz. U. poz. 835)</w:t>
      </w:r>
      <w:r w:rsidRPr="00A25FA6">
        <w:rPr>
          <w:i/>
          <w:iCs/>
          <w:color w:val="222222"/>
          <w:sz w:val="20"/>
          <w:szCs w:val="20"/>
        </w:rPr>
        <w:t>.</w:t>
      </w:r>
      <w:r w:rsidRPr="00A25FA6">
        <w:rPr>
          <w:rStyle w:val="Odwoanieprzypisudolnego"/>
          <w:color w:val="222222"/>
          <w:szCs w:val="20"/>
        </w:rPr>
        <w:footnoteReference w:id="2"/>
      </w:r>
    </w:p>
    <w:p w14:paraId="5AAF8F57" w14:textId="77777777" w:rsidR="00EB4BF5" w:rsidRPr="00DE0E23" w:rsidRDefault="00EB4BF5" w:rsidP="00DE0E23">
      <w:pPr>
        <w:pStyle w:val="NormalnyWeb"/>
        <w:spacing w:before="0" w:beforeAutospacing="0" w:after="0" w:afterAutospacing="0"/>
        <w:rPr>
          <w:b/>
          <w:bCs/>
          <w:sz w:val="21"/>
          <w:szCs w:val="21"/>
        </w:rPr>
      </w:pPr>
    </w:p>
    <w:p w14:paraId="1C1AF4F1" w14:textId="77777777" w:rsidR="00EB4BF5" w:rsidRPr="00DE0E23" w:rsidRDefault="00EB4BF5" w:rsidP="00DE0E23">
      <w:pPr>
        <w:shd w:val="clear" w:color="auto" w:fill="BFBFBF"/>
        <w:jc w:val="both"/>
        <w:rPr>
          <w:sz w:val="21"/>
          <w:szCs w:val="21"/>
        </w:rPr>
      </w:pPr>
      <w:r w:rsidRPr="00DE0E23">
        <w:rPr>
          <w:b/>
          <w:sz w:val="21"/>
          <w:szCs w:val="21"/>
        </w:rPr>
        <w:t>INFORMACJA DOTYCZĄCA POLEGANIA NA ZDOLNOŚCIACH LUB SYTUACJI PODMIOTU UDOSTĘPNIAJĄCEGO ZASOBY W ZAKRESIE ODPOWIADAJĄCYM PONAD 10% WARTOŚCI ZAMÓWIENIA</w:t>
      </w:r>
      <w:r w:rsidRPr="00DE0E23">
        <w:rPr>
          <w:b/>
          <w:bCs/>
          <w:sz w:val="21"/>
          <w:szCs w:val="21"/>
        </w:rPr>
        <w:t>:</w:t>
      </w:r>
    </w:p>
    <w:p w14:paraId="51339073" w14:textId="77777777" w:rsidR="00EB4BF5" w:rsidRPr="00DE0E23" w:rsidRDefault="00EB4BF5" w:rsidP="00DE0E23">
      <w:pPr>
        <w:jc w:val="both"/>
        <w:rPr>
          <w:color w:val="0070C0"/>
          <w:sz w:val="12"/>
          <w:szCs w:val="12"/>
        </w:rPr>
      </w:pPr>
      <w:bookmarkStart w:id="17" w:name="_Hlk99016800"/>
      <w:r w:rsidRPr="00DE0E23">
        <w:rPr>
          <w:color w:val="0070C0"/>
          <w:sz w:val="12"/>
          <w:szCs w:val="12"/>
        </w:rPr>
        <w:t>[UWAGA</w:t>
      </w:r>
      <w:r w:rsidRPr="00DE0E23">
        <w:rPr>
          <w:i/>
          <w:color w:val="0070C0"/>
          <w:sz w:val="12"/>
          <w:szCs w:val="12"/>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DE0E23">
        <w:rPr>
          <w:color w:val="0070C0"/>
          <w:sz w:val="12"/>
          <w:szCs w:val="12"/>
        </w:rPr>
        <w:t>]</w:t>
      </w:r>
      <w:bookmarkEnd w:id="17"/>
    </w:p>
    <w:p w14:paraId="42396FE2" w14:textId="77777777" w:rsidR="00EB4BF5" w:rsidRPr="00DE0E23" w:rsidRDefault="00EB4BF5" w:rsidP="00DE0E23">
      <w:pPr>
        <w:jc w:val="both"/>
        <w:rPr>
          <w:sz w:val="21"/>
          <w:szCs w:val="21"/>
        </w:rPr>
      </w:pPr>
      <w:r w:rsidRPr="00DE0E23">
        <w:rPr>
          <w:sz w:val="21"/>
          <w:szCs w:val="21"/>
        </w:rPr>
        <w:t xml:space="preserve">Oświadczam, że w celu wykazania spełniania warunków udziału w postępowaniu, określonych przez zamawiającego w ………………………………………………………...………………….. </w:t>
      </w:r>
      <w:bookmarkStart w:id="18" w:name="_Hlk99005462"/>
      <w:r w:rsidRPr="00DE0E23">
        <w:rPr>
          <w:i/>
          <w:sz w:val="16"/>
          <w:szCs w:val="16"/>
        </w:rPr>
        <w:t xml:space="preserve">(wskazać </w:t>
      </w:r>
      <w:bookmarkEnd w:id="18"/>
      <w:r w:rsidRPr="00DE0E23">
        <w:rPr>
          <w:i/>
          <w:sz w:val="16"/>
          <w:szCs w:val="16"/>
        </w:rPr>
        <w:t>dokument i właściwą jednostkę redakcyjną dokumentu, w której określono warunki udziału w postępowaniu),</w:t>
      </w:r>
      <w:r w:rsidRPr="00DE0E23">
        <w:rPr>
          <w:sz w:val="21"/>
          <w:szCs w:val="21"/>
        </w:rPr>
        <w:t xml:space="preserve"> polegam na zdolnościach lub sytuacji następującego podmiotu udostępniającego zasoby: </w:t>
      </w:r>
      <w:bookmarkStart w:id="19" w:name="_Hlk99014455"/>
      <w:r w:rsidRPr="00DE0E23">
        <w:rPr>
          <w:sz w:val="21"/>
          <w:szCs w:val="21"/>
        </w:rPr>
        <w:t>………………………………...……………………</w:t>
      </w:r>
      <w:bookmarkEnd w:id="19"/>
      <w:r w:rsidRPr="00DE0E23">
        <w:rPr>
          <w:sz w:val="21"/>
          <w:szCs w:val="21"/>
        </w:rPr>
        <w:t xml:space="preserve"> </w:t>
      </w:r>
      <w:r w:rsidRPr="00DE0E23">
        <w:rPr>
          <w:i/>
          <w:sz w:val="16"/>
          <w:szCs w:val="16"/>
        </w:rPr>
        <w:t>(podać pełną nazwę/firmę, adres, a także w zależności od podmiotu: NIP/PESEL, KRS/CEiDG)</w:t>
      </w:r>
      <w:r w:rsidRPr="00DE0E23">
        <w:rPr>
          <w:sz w:val="16"/>
          <w:szCs w:val="16"/>
        </w:rPr>
        <w:t xml:space="preserve">, </w:t>
      </w:r>
      <w:r w:rsidRPr="00DE0E23">
        <w:rPr>
          <w:sz w:val="21"/>
          <w:szCs w:val="21"/>
        </w:rPr>
        <w:t xml:space="preserve">w następującym zakresie: </w:t>
      </w:r>
      <w:r w:rsidRPr="00DE0E23">
        <w:rPr>
          <w:sz w:val="21"/>
          <w:szCs w:val="21"/>
        </w:rPr>
        <w:lastRenderedPageBreak/>
        <w:t xml:space="preserve">…………………………………………………………………………… </w:t>
      </w:r>
      <w:r w:rsidRPr="00DE0E23">
        <w:rPr>
          <w:i/>
          <w:sz w:val="16"/>
          <w:szCs w:val="16"/>
        </w:rPr>
        <w:t>(określić odpowiedni zakres udostępnianych zasobów dla wskazanego podmiotu)</w:t>
      </w:r>
      <w:r w:rsidRPr="00DE0E23">
        <w:rPr>
          <w:iCs/>
          <w:sz w:val="16"/>
          <w:szCs w:val="16"/>
        </w:rPr>
        <w:t xml:space="preserve">, </w:t>
      </w:r>
      <w:r w:rsidRPr="00DE0E23">
        <w:rPr>
          <w:sz w:val="21"/>
          <w:szCs w:val="21"/>
        </w:rPr>
        <w:t xml:space="preserve">co odpowiada ponad 10% wartości przedmiotowego zamówienia. </w:t>
      </w:r>
    </w:p>
    <w:p w14:paraId="3085FE5B" w14:textId="77777777" w:rsidR="00EB4BF5" w:rsidRPr="00DE0E23" w:rsidRDefault="00EB4BF5" w:rsidP="00DE0E23">
      <w:pPr>
        <w:jc w:val="both"/>
        <w:rPr>
          <w:sz w:val="21"/>
          <w:szCs w:val="21"/>
        </w:rPr>
      </w:pPr>
    </w:p>
    <w:p w14:paraId="1F7BA6F4" w14:textId="77777777" w:rsidR="00EB4BF5" w:rsidRPr="00DE0E23" w:rsidRDefault="00EB4BF5" w:rsidP="00DE0E23">
      <w:pPr>
        <w:shd w:val="clear" w:color="auto" w:fill="BFBFBF"/>
        <w:jc w:val="both"/>
        <w:rPr>
          <w:b/>
          <w:sz w:val="21"/>
          <w:szCs w:val="21"/>
        </w:rPr>
      </w:pPr>
      <w:r w:rsidRPr="00DE0E23">
        <w:rPr>
          <w:b/>
          <w:sz w:val="21"/>
          <w:szCs w:val="21"/>
        </w:rPr>
        <w:t>OŚWIADCZENIE DOTYCZĄCE PODWYKONAWCY, NA KTÓREGO PRZYPADA PONAD 10% WARTOŚCI ZAMÓWIENIA:</w:t>
      </w:r>
    </w:p>
    <w:p w14:paraId="65C09377" w14:textId="77777777" w:rsidR="00EB4BF5" w:rsidRPr="00DE0E23" w:rsidRDefault="00EB4BF5" w:rsidP="00DE0E23">
      <w:pPr>
        <w:jc w:val="both"/>
        <w:rPr>
          <w:color w:val="0070C0"/>
          <w:sz w:val="12"/>
          <w:szCs w:val="12"/>
        </w:rPr>
      </w:pPr>
      <w:r w:rsidRPr="00DE0E23">
        <w:rPr>
          <w:color w:val="0070C0"/>
          <w:sz w:val="12"/>
          <w:szCs w:val="12"/>
        </w:rPr>
        <w:t>[UWAGA</w:t>
      </w:r>
      <w:r w:rsidRPr="00DE0E23">
        <w:rPr>
          <w:i/>
          <w:color w:val="0070C0"/>
          <w:sz w:val="12"/>
          <w:szCs w:val="12"/>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DE0E23">
        <w:rPr>
          <w:color w:val="0070C0"/>
          <w:sz w:val="12"/>
          <w:szCs w:val="12"/>
        </w:rPr>
        <w:t>]</w:t>
      </w:r>
    </w:p>
    <w:p w14:paraId="27E6183F" w14:textId="77777777" w:rsidR="00EB4BF5" w:rsidRPr="00DE0E23" w:rsidRDefault="00EB4BF5" w:rsidP="00DE0E23">
      <w:pPr>
        <w:jc w:val="both"/>
        <w:rPr>
          <w:sz w:val="12"/>
          <w:szCs w:val="12"/>
        </w:rPr>
      </w:pPr>
    </w:p>
    <w:p w14:paraId="413CDE76" w14:textId="203692E2" w:rsidR="00EB4BF5" w:rsidRPr="00DE0E23" w:rsidRDefault="00EB4BF5" w:rsidP="00DE0E23">
      <w:pPr>
        <w:jc w:val="both"/>
        <w:rPr>
          <w:sz w:val="21"/>
          <w:szCs w:val="21"/>
        </w:rPr>
      </w:pPr>
      <w:r w:rsidRPr="00DE0E23">
        <w:rPr>
          <w:sz w:val="21"/>
          <w:szCs w:val="21"/>
        </w:rPr>
        <w:t>Oświadczam, że w stosunku do następującego podmiotu, będącego podwykonawcą, na którego przypada ponad 10% wartości zamówienia: ……………………………………………………</w:t>
      </w:r>
      <w:r w:rsidR="00A25FA6">
        <w:rPr>
          <w:sz w:val="21"/>
          <w:szCs w:val="21"/>
        </w:rPr>
        <w:t>…………………</w:t>
      </w:r>
      <w:r w:rsidRPr="00DE0E23">
        <w:rPr>
          <w:sz w:val="21"/>
          <w:szCs w:val="21"/>
        </w:rPr>
        <w:t>……….………..….……</w:t>
      </w:r>
      <w:r w:rsidRPr="00DE0E23">
        <w:t xml:space="preserve"> </w:t>
      </w:r>
      <w:r w:rsidRPr="00DE0E23">
        <w:rPr>
          <w:i/>
          <w:sz w:val="16"/>
          <w:szCs w:val="16"/>
        </w:rPr>
        <w:t>(podać pełną nazwę/firmę, adres, a także w zależności od podmiotu: NIP/PESEL, KRS/CEiDG)</w:t>
      </w:r>
      <w:r w:rsidRPr="00DE0E23">
        <w:rPr>
          <w:sz w:val="16"/>
          <w:szCs w:val="16"/>
        </w:rPr>
        <w:t>,</w:t>
      </w:r>
      <w:r w:rsidRPr="00DE0E23">
        <w:rPr>
          <w:sz w:val="16"/>
          <w:szCs w:val="16"/>
        </w:rPr>
        <w:br/>
      </w:r>
      <w:r w:rsidRPr="00DE0E23">
        <w:rPr>
          <w:sz w:val="21"/>
          <w:szCs w:val="21"/>
        </w:rPr>
        <w:t>nie</w:t>
      </w:r>
      <w:r w:rsidRPr="00DE0E23">
        <w:rPr>
          <w:sz w:val="16"/>
          <w:szCs w:val="16"/>
        </w:rPr>
        <w:t xml:space="preserve"> </w:t>
      </w:r>
      <w:r w:rsidRPr="00DE0E23">
        <w:rPr>
          <w:sz w:val="21"/>
          <w:szCs w:val="21"/>
        </w:rPr>
        <w:t>zachodzą podstawy wykluczenia z postępowania o udzielenie zamówienia przewidziane w  art.  5k rozporządzenia 833/2014 w brzmieniu nadanym rozporządzeniem 2022/576.</w:t>
      </w:r>
    </w:p>
    <w:p w14:paraId="572F29D6" w14:textId="77777777" w:rsidR="00EB4BF5" w:rsidRPr="00DE0E23" w:rsidRDefault="00EB4BF5" w:rsidP="00DE0E23">
      <w:pPr>
        <w:jc w:val="both"/>
        <w:rPr>
          <w:sz w:val="21"/>
          <w:szCs w:val="21"/>
        </w:rPr>
      </w:pPr>
    </w:p>
    <w:p w14:paraId="4764CFD5" w14:textId="77777777" w:rsidR="00EB4BF5" w:rsidRPr="00DE0E23" w:rsidRDefault="00EB4BF5" w:rsidP="00DE0E23">
      <w:pPr>
        <w:shd w:val="clear" w:color="auto" w:fill="BFBFBF"/>
        <w:jc w:val="both"/>
        <w:rPr>
          <w:b/>
          <w:sz w:val="21"/>
          <w:szCs w:val="21"/>
        </w:rPr>
      </w:pPr>
      <w:r w:rsidRPr="00DE0E23">
        <w:rPr>
          <w:b/>
          <w:sz w:val="21"/>
          <w:szCs w:val="21"/>
        </w:rPr>
        <w:t>OŚWIADCZENIE DOTYCZĄCE DOSTAWCY, NA KTÓREGO PRZYPADA PONAD 10% WARTOŚCI ZAMÓWIENIA:</w:t>
      </w:r>
    </w:p>
    <w:p w14:paraId="0185F719" w14:textId="77777777" w:rsidR="00EB4BF5" w:rsidRPr="00DE0E23" w:rsidRDefault="00EB4BF5" w:rsidP="00DE0E23">
      <w:pPr>
        <w:jc w:val="both"/>
        <w:rPr>
          <w:sz w:val="12"/>
          <w:szCs w:val="12"/>
        </w:rPr>
      </w:pPr>
      <w:r w:rsidRPr="00DE0E23">
        <w:rPr>
          <w:color w:val="0070C0"/>
          <w:sz w:val="12"/>
          <w:szCs w:val="12"/>
        </w:rPr>
        <w:t>[UWAGA</w:t>
      </w:r>
      <w:r w:rsidRPr="00DE0E23">
        <w:rPr>
          <w:i/>
          <w:color w:val="0070C0"/>
          <w:sz w:val="12"/>
          <w:szCs w:val="12"/>
        </w:rPr>
        <w:t>: wypełnić tylko w przypadku dostawcy, na którego przypada ponad 10% wartości zamówienia. W przypadku więcej niż jednego dostawcy, na którego przypada ponad 10% wartości zamówienia, należy zastosować tyle razy, ile jest to konieczne.</w:t>
      </w:r>
      <w:r w:rsidRPr="00DE0E23">
        <w:rPr>
          <w:color w:val="0070C0"/>
          <w:sz w:val="12"/>
          <w:szCs w:val="12"/>
        </w:rPr>
        <w:t>]</w:t>
      </w:r>
    </w:p>
    <w:p w14:paraId="0B652FF6" w14:textId="77777777" w:rsidR="00EB4BF5" w:rsidRPr="00DE0E23" w:rsidRDefault="00EB4BF5" w:rsidP="00DE0E23">
      <w:pPr>
        <w:jc w:val="both"/>
        <w:rPr>
          <w:sz w:val="21"/>
          <w:szCs w:val="21"/>
        </w:rPr>
      </w:pPr>
      <w:r w:rsidRPr="00DE0E23">
        <w:rPr>
          <w:sz w:val="21"/>
          <w:szCs w:val="21"/>
        </w:rPr>
        <w:t>Oświadczam, że w stosunku do następującego podmiotu, będącego dostawcą, na którego przypada ponad 10% wartości zamówienia:</w:t>
      </w:r>
    </w:p>
    <w:p w14:paraId="43ED947C" w14:textId="0C24D0C4" w:rsidR="00EB4BF5" w:rsidRPr="00DE0E23" w:rsidRDefault="00EB4BF5" w:rsidP="00DE0E23">
      <w:pPr>
        <w:jc w:val="both"/>
        <w:rPr>
          <w:sz w:val="21"/>
          <w:szCs w:val="21"/>
        </w:rPr>
      </w:pPr>
      <w:r w:rsidRPr="00DE0E23">
        <w:rPr>
          <w:sz w:val="21"/>
          <w:szCs w:val="21"/>
        </w:rPr>
        <w:t xml:space="preserve"> ……………………………………………………………………………………………….………</w:t>
      </w:r>
      <w:r w:rsidR="00A25FA6">
        <w:rPr>
          <w:sz w:val="21"/>
          <w:szCs w:val="21"/>
        </w:rPr>
        <w:t>………</w:t>
      </w:r>
      <w:r w:rsidRPr="00DE0E23">
        <w:rPr>
          <w:sz w:val="21"/>
          <w:szCs w:val="21"/>
        </w:rPr>
        <w:t>..….……</w:t>
      </w:r>
      <w:r w:rsidRPr="00DE0E23">
        <w:t xml:space="preserve"> </w:t>
      </w:r>
      <w:r w:rsidRPr="00DE0E23">
        <w:rPr>
          <w:i/>
          <w:sz w:val="16"/>
          <w:szCs w:val="16"/>
        </w:rPr>
        <w:t>(podać pełną nazwę/firmę, adres, a także w zależności od podmiotu: NIP/PESEL, KRS/CEiDG)</w:t>
      </w:r>
      <w:r w:rsidRPr="00DE0E23">
        <w:rPr>
          <w:sz w:val="16"/>
          <w:szCs w:val="16"/>
        </w:rPr>
        <w:t>,</w:t>
      </w:r>
      <w:r w:rsidRPr="00DE0E23">
        <w:rPr>
          <w:sz w:val="16"/>
          <w:szCs w:val="16"/>
        </w:rPr>
        <w:br/>
      </w:r>
      <w:r w:rsidRPr="00DE0E23">
        <w:rPr>
          <w:sz w:val="21"/>
          <w:szCs w:val="21"/>
        </w:rPr>
        <w:t>nie</w:t>
      </w:r>
      <w:r w:rsidRPr="00DE0E23">
        <w:rPr>
          <w:sz w:val="16"/>
          <w:szCs w:val="16"/>
        </w:rPr>
        <w:t xml:space="preserve"> </w:t>
      </w:r>
      <w:r w:rsidRPr="00DE0E23">
        <w:rPr>
          <w:sz w:val="21"/>
          <w:szCs w:val="21"/>
        </w:rPr>
        <w:t>zachodzą podstawy wykluczenia z postępowania o udzielenie zamówienia przewidziane w  art.  5k rozporządzenia 833/2014 w brzmieniu nadanym rozporządzeniem 2022/576.</w:t>
      </w:r>
    </w:p>
    <w:p w14:paraId="0C662D28" w14:textId="77777777" w:rsidR="00EB4BF5" w:rsidRPr="00DE0E23" w:rsidRDefault="00EB4BF5" w:rsidP="00DE0E23">
      <w:pPr>
        <w:jc w:val="both"/>
        <w:rPr>
          <w:sz w:val="21"/>
          <w:szCs w:val="21"/>
        </w:rPr>
      </w:pPr>
    </w:p>
    <w:p w14:paraId="46DF1A11" w14:textId="77777777" w:rsidR="00EB4BF5" w:rsidRPr="00DE0E23" w:rsidRDefault="00EB4BF5" w:rsidP="00DE0E23">
      <w:pPr>
        <w:shd w:val="clear" w:color="auto" w:fill="BFBFBF"/>
        <w:jc w:val="both"/>
        <w:rPr>
          <w:b/>
          <w:sz w:val="21"/>
          <w:szCs w:val="21"/>
        </w:rPr>
      </w:pPr>
      <w:r w:rsidRPr="00DE0E23">
        <w:rPr>
          <w:b/>
          <w:sz w:val="21"/>
          <w:szCs w:val="21"/>
        </w:rPr>
        <w:t>OŚWIADCZENIE DOTYCZĄCE PODANYCH INFORMACJI:</w:t>
      </w:r>
    </w:p>
    <w:p w14:paraId="77F7E367" w14:textId="77777777" w:rsidR="00EB4BF5" w:rsidRPr="00DE0E23" w:rsidRDefault="00EB4BF5" w:rsidP="00DE0E23">
      <w:pPr>
        <w:jc w:val="both"/>
        <w:rPr>
          <w:b/>
        </w:rPr>
      </w:pPr>
    </w:p>
    <w:p w14:paraId="7BDBCF77" w14:textId="7B6997A9" w:rsidR="00EB4BF5" w:rsidRPr="00DE0E23" w:rsidRDefault="00EB4BF5" w:rsidP="00DE0E23">
      <w:pPr>
        <w:jc w:val="both"/>
        <w:rPr>
          <w:sz w:val="21"/>
          <w:szCs w:val="21"/>
        </w:rPr>
      </w:pPr>
      <w:r w:rsidRPr="00DE0E23">
        <w:rPr>
          <w:sz w:val="21"/>
          <w:szCs w:val="21"/>
        </w:rPr>
        <w:t>Oświadczam, że wszystkie informacje podane w powyższych oświadczeniach są aktualne i zgodne z prawdą oraz zostały przedstawione z pełną świadomością konsekwencji wprowadzenia zamawiającego w błąd przy przedstawianiu informacji.</w:t>
      </w:r>
    </w:p>
    <w:p w14:paraId="7F68F250" w14:textId="77777777" w:rsidR="00EB4BF5" w:rsidRPr="00DE0E23" w:rsidRDefault="00EB4BF5" w:rsidP="00DE0E23">
      <w:pPr>
        <w:jc w:val="both"/>
      </w:pPr>
    </w:p>
    <w:p w14:paraId="7824D9B3" w14:textId="77777777" w:rsidR="00EB4BF5" w:rsidRPr="00DE0E23" w:rsidRDefault="00EB4BF5" w:rsidP="00DE0E23">
      <w:pPr>
        <w:shd w:val="clear" w:color="auto" w:fill="BFBFBF"/>
        <w:jc w:val="both"/>
        <w:rPr>
          <w:b/>
          <w:sz w:val="21"/>
          <w:szCs w:val="21"/>
        </w:rPr>
      </w:pPr>
      <w:r w:rsidRPr="00DE0E23">
        <w:rPr>
          <w:b/>
          <w:sz w:val="21"/>
          <w:szCs w:val="21"/>
        </w:rPr>
        <w:t>INFORMACJA DOTYCZĄCA DOSTĘPU DO PODMIOTOWYCH ŚRODKÓW DOWODOWYCH:</w:t>
      </w:r>
    </w:p>
    <w:p w14:paraId="38C0A4EF" w14:textId="77777777" w:rsidR="00EB4BF5" w:rsidRPr="00DE0E23" w:rsidRDefault="00EB4BF5" w:rsidP="00DE0E23">
      <w:pPr>
        <w:jc w:val="both"/>
        <w:rPr>
          <w:sz w:val="21"/>
          <w:szCs w:val="21"/>
        </w:rPr>
      </w:pPr>
      <w:r w:rsidRPr="00DE0E23">
        <w:rPr>
          <w:sz w:val="21"/>
          <w:szCs w:val="21"/>
        </w:rPr>
        <w:t>Wskazuję następujące podmiotowe środki dowodowe, które można uzyskać za pomocą bezpłatnych i ogólnodostępnych baz danych, oraz</w:t>
      </w:r>
      <w:r w:rsidRPr="00DE0E23">
        <w:t xml:space="preserve"> </w:t>
      </w:r>
      <w:r w:rsidRPr="00DE0E23">
        <w:rPr>
          <w:sz w:val="21"/>
          <w:szCs w:val="21"/>
        </w:rPr>
        <w:t>dane umożliwiające dostęp do tych środków:</w:t>
      </w:r>
      <w:r w:rsidRPr="00DE0E23">
        <w:rPr>
          <w:sz w:val="21"/>
          <w:szCs w:val="21"/>
        </w:rPr>
        <w:br/>
        <w:t>1) ......................................................................................................................................................</w:t>
      </w:r>
    </w:p>
    <w:p w14:paraId="518436DF" w14:textId="77777777" w:rsidR="00EB4BF5" w:rsidRPr="00DE0E23" w:rsidRDefault="00EB4BF5" w:rsidP="00DE0E23">
      <w:pPr>
        <w:jc w:val="both"/>
        <w:rPr>
          <w:sz w:val="21"/>
          <w:szCs w:val="21"/>
        </w:rPr>
      </w:pPr>
      <w:r w:rsidRPr="00DE0E23">
        <w:rPr>
          <w:i/>
          <w:sz w:val="16"/>
          <w:szCs w:val="16"/>
        </w:rPr>
        <w:t>(wskazać podmiotowy środek dowodowy, adres internetowy, wydający urząd lub organ, dokładne dane referencyjne dokumentacji)</w:t>
      </w:r>
    </w:p>
    <w:p w14:paraId="5839DEE1" w14:textId="77777777" w:rsidR="00EB4BF5" w:rsidRPr="00DE0E23" w:rsidRDefault="00EB4BF5" w:rsidP="00DE0E23">
      <w:pPr>
        <w:jc w:val="both"/>
        <w:rPr>
          <w:sz w:val="21"/>
          <w:szCs w:val="21"/>
        </w:rPr>
      </w:pPr>
      <w:r w:rsidRPr="00DE0E23">
        <w:rPr>
          <w:sz w:val="21"/>
          <w:szCs w:val="21"/>
        </w:rPr>
        <w:t>2) .......................................................................................................................................................</w:t>
      </w:r>
    </w:p>
    <w:p w14:paraId="3F283DB9" w14:textId="77777777" w:rsidR="00EB4BF5" w:rsidRPr="00DE0E23" w:rsidRDefault="00EB4BF5" w:rsidP="00DE0E23">
      <w:pPr>
        <w:jc w:val="both"/>
        <w:rPr>
          <w:i/>
          <w:sz w:val="16"/>
          <w:szCs w:val="16"/>
        </w:rPr>
      </w:pPr>
      <w:r w:rsidRPr="00DE0E23">
        <w:rPr>
          <w:i/>
          <w:sz w:val="16"/>
          <w:szCs w:val="16"/>
        </w:rPr>
        <w:t>(wskazać podmiotowy środek dowodowy, adres internetowy, wydający urząd lub organ, dokładne dane referencyjne dokumentacji)</w:t>
      </w:r>
    </w:p>
    <w:p w14:paraId="05D4AFD6" w14:textId="77777777" w:rsidR="00EB4BF5" w:rsidRPr="00DE0E23" w:rsidRDefault="00EB4BF5" w:rsidP="00DE0E23">
      <w:pPr>
        <w:jc w:val="both"/>
        <w:rPr>
          <w:b/>
          <w:iCs/>
        </w:rPr>
      </w:pPr>
    </w:p>
    <w:p w14:paraId="4B6A5F1C" w14:textId="77777777" w:rsidR="00EB4BF5" w:rsidRPr="00DE0E23" w:rsidRDefault="00EB4BF5" w:rsidP="00DE0E23">
      <w:pPr>
        <w:tabs>
          <w:tab w:val="num" w:pos="284"/>
        </w:tabs>
        <w:ind w:left="284" w:right="283" w:hanging="284"/>
        <w:rPr>
          <w:i/>
          <w:iCs/>
        </w:rPr>
      </w:pPr>
    </w:p>
    <w:p w14:paraId="4ACFA21E" w14:textId="77777777" w:rsidR="00EB4BF5" w:rsidRPr="00DE0E23" w:rsidRDefault="00EB4BF5" w:rsidP="00DE0E23">
      <w:pPr>
        <w:tabs>
          <w:tab w:val="num" w:pos="284"/>
        </w:tabs>
        <w:ind w:left="284" w:right="283" w:hanging="284"/>
      </w:pPr>
      <w:r w:rsidRPr="00DE0E23">
        <w:t xml:space="preserve">........................ dnia .........................       </w:t>
      </w:r>
      <w:r w:rsidRPr="00DE0E23">
        <w:tab/>
      </w:r>
      <w:r w:rsidRPr="00DE0E23">
        <w:tab/>
        <w:t xml:space="preserve">  </w:t>
      </w:r>
      <w:r w:rsidRPr="00DE0E23">
        <w:rPr>
          <w:i/>
        </w:rPr>
        <w:t xml:space="preserve"> </w:t>
      </w:r>
    </w:p>
    <w:p w14:paraId="1A8B36C9" w14:textId="77777777" w:rsidR="00EB4BF5" w:rsidRPr="00DE0E23" w:rsidRDefault="00EB4BF5" w:rsidP="00DE0E23">
      <w:pPr>
        <w:autoSpaceDE w:val="0"/>
        <w:autoSpaceDN w:val="0"/>
        <w:adjustRightInd w:val="0"/>
        <w:ind w:right="71"/>
        <w:jc w:val="both"/>
        <w:rPr>
          <w:sz w:val="18"/>
          <w:szCs w:val="18"/>
        </w:rPr>
      </w:pPr>
      <w:r w:rsidRPr="00DE0E23">
        <w:rPr>
          <w:i/>
        </w:rPr>
        <w:t xml:space="preserve">                                                                  </w:t>
      </w:r>
      <w:r w:rsidRPr="00DE0E23">
        <w:rPr>
          <w:i/>
        </w:rPr>
        <w:tab/>
      </w:r>
      <w:r w:rsidRPr="00DE0E23">
        <w:rPr>
          <w:i/>
        </w:rPr>
        <w:tab/>
        <w:t xml:space="preserve">   </w:t>
      </w:r>
      <w:r w:rsidRPr="00DE0E23">
        <w:rPr>
          <w:sz w:val="18"/>
          <w:szCs w:val="18"/>
        </w:rPr>
        <w:t>...................................................</w:t>
      </w:r>
    </w:p>
    <w:p w14:paraId="69C18759" w14:textId="77777777" w:rsidR="00EB4BF5" w:rsidRPr="00DE0E23" w:rsidRDefault="00EB4BF5" w:rsidP="00DE0E23">
      <w:pPr>
        <w:tabs>
          <w:tab w:val="left" w:pos="5670"/>
        </w:tabs>
        <w:jc w:val="center"/>
        <w:rPr>
          <w:i/>
          <w:sz w:val="18"/>
          <w:szCs w:val="18"/>
        </w:rPr>
      </w:pPr>
      <w:r w:rsidRPr="00DE0E23">
        <w:rPr>
          <w:sz w:val="18"/>
          <w:szCs w:val="18"/>
        </w:rPr>
        <w:t xml:space="preserve">                                                                                [</w:t>
      </w:r>
      <w:r w:rsidRPr="00DE0E23">
        <w:rPr>
          <w:i/>
          <w:sz w:val="18"/>
          <w:szCs w:val="18"/>
        </w:rPr>
        <w:t>podpis elektroniczny osoby uprawnionej]</w:t>
      </w:r>
    </w:p>
    <w:p w14:paraId="4072425D" w14:textId="77777777" w:rsidR="00EB4BF5" w:rsidRPr="00DE0E23" w:rsidRDefault="00EB4BF5" w:rsidP="00DE0E23">
      <w:pPr>
        <w:widowControl w:val="0"/>
        <w:tabs>
          <w:tab w:val="left" w:pos="5812"/>
        </w:tabs>
        <w:autoSpaceDE w:val="0"/>
        <w:autoSpaceDN w:val="0"/>
        <w:adjustRightInd w:val="0"/>
        <w:ind w:left="709"/>
        <w:jc w:val="right"/>
        <w:rPr>
          <w:sz w:val="16"/>
          <w:szCs w:val="16"/>
        </w:rPr>
      </w:pPr>
    </w:p>
    <w:p w14:paraId="7A68CC3D" w14:textId="77777777" w:rsidR="00EB4BF5" w:rsidRPr="00DE0E23" w:rsidRDefault="00EB4BF5" w:rsidP="00DE0E23">
      <w:pPr>
        <w:autoSpaceDE w:val="0"/>
        <w:autoSpaceDN w:val="0"/>
        <w:adjustRightInd w:val="0"/>
        <w:jc w:val="right"/>
        <w:rPr>
          <w:b/>
          <w:bCs/>
          <w:u w:val="single"/>
        </w:rPr>
      </w:pPr>
    </w:p>
    <w:p w14:paraId="217033ED" w14:textId="77777777" w:rsidR="00EB4BF5" w:rsidRPr="00DE0E23" w:rsidRDefault="00EB4BF5" w:rsidP="00DE0E23">
      <w:pPr>
        <w:tabs>
          <w:tab w:val="left" w:pos="5670"/>
        </w:tabs>
      </w:pPr>
    </w:p>
    <w:p w14:paraId="6884D6FF" w14:textId="77777777" w:rsidR="00EB4BF5" w:rsidRDefault="00EB4BF5" w:rsidP="00DE0E23">
      <w:pPr>
        <w:tabs>
          <w:tab w:val="left" w:pos="5670"/>
        </w:tabs>
      </w:pPr>
    </w:p>
    <w:p w14:paraId="32460A00" w14:textId="77777777" w:rsidR="001D54A5" w:rsidRDefault="001D54A5" w:rsidP="00DE0E23">
      <w:pPr>
        <w:tabs>
          <w:tab w:val="left" w:pos="5670"/>
        </w:tabs>
      </w:pPr>
    </w:p>
    <w:p w14:paraId="79E3EA7E" w14:textId="77777777" w:rsidR="001D54A5" w:rsidRDefault="001D54A5" w:rsidP="00DE0E23">
      <w:pPr>
        <w:tabs>
          <w:tab w:val="left" w:pos="5670"/>
        </w:tabs>
      </w:pPr>
    </w:p>
    <w:p w14:paraId="69F3A8AC" w14:textId="77777777" w:rsidR="001D54A5" w:rsidRPr="005425F7" w:rsidRDefault="001D54A5" w:rsidP="001D54A5">
      <w:pPr>
        <w:pageBreakBefore/>
        <w:jc w:val="right"/>
        <w:rPr>
          <w:i/>
          <w:sz w:val="22"/>
          <w:szCs w:val="22"/>
        </w:rPr>
      </w:pPr>
      <w:r w:rsidRPr="005425F7">
        <w:rPr>
          <w:i/>
          <w:sz w:val="22"/>
          <w:szCs w:val="22"/>
        </w:rPr>
        <w:lastRenderedPageBreak/>
        <w:t xml:space="preserve">Załącznik Nr </w:t>
      </w:r>
      <w:r>
        <w:rPr>
          <w:i/>
          <w:sz w:val="22"/>
          <w:szCs w:val="22"/>
        </w:rPr>
        <w:t>23.7</w:t>
      </w:r>
    </w:p>
    <w:p w14:paraId="439AB0DE" w14:textId="77777777" w:rsidR="001D54A5" w:rsidRPr="005425F7" w:rsidRDefault="001D54A5" w:rsidP="001D54A5">
      <w:pPr>
        <w:rPr>
          <w:sz w:val="22"/>
          <w:szCs w:val="22"/>
        </w:rPr>
      </w:pPr>
    </w:p>
    <w:p w14:paraId="207FFB15" w14:textId="77777777" w:rsidR="001D54A5" w:rsidRPr="005425F7" w:rsidRDefault="001D54A5" w:rsidP="001D54A5">
      <w:pPr>
        <w:rPr>
          <w:sz w:val="22"/>
          <w:szCs w:val="22"/>
        </w:rPr>
      </w:pPr>
    </w:p>
    <w:p w14:paraId="68D02493" w14:textId="77777777" w:rsidR="001D54A5" w:rsidRPr="005425F7" w:rsidRDefault="001D54A5" w:rsidP="001D54A5">
      <w:pPr>
        <w:rPr>
          <w:sz w:val="22"/>
          <w:szCs w:val="22"/>
        </w:rPr>
      </w:pPr>
      <w:r w:rsidRPr="005425F7">
        <w:rPr>
          <w:sz w:val="22"/>
          <w:szCs w:val="22"/>
        </w:rPr>
        <w:t>…………………………..</w:t>
      </w:r>
    </w:p>
    <w:p w14:paraId="14181457" w14:textId="77777777" w:rsidR="001D54A5" w:rsidRPr="005425F7" w:rsidRDefault="001D54A5" w:rsidP="001D54A5">
      <w:pPr>
        <w:rPr>
          <w:sz w:val="22"/>
          <w:szCs w:val="22"/>
        </w:rPr>
      </w:pPr>
      <w:r w:rsidRPr="005425F7">
        <w:rPr>
          <w:sz w:val="22"/>
          <w:szCs w:val="22"/>
        </w:rPr>
        <w:t xml:space="preserve"> ( pieczątka Wykonawcy) </w:t>
      </w:r>
      <w:r w:rsidRPr="005425F7">
        <w:rPr>
          <w:sz w:val="22"/>
          <w:szCs w:val="22"/>
        </w:rPr>
        <w:tab/>
      </w:r>
      <w:r w:rsidRPr="005425F7">
        <w:rPr>
          <w:sz w:val="22"/>
          <w:szCs w:val="22"/>
        </w:rPr>
        <w:tab/>
      </w:r>
      <w:r w:rsidRPr="005425F7">
        <w:rPr>
          <w:sz w:val="22"/>
          <w:szCs w:val="22"/>
        </w:rPr>
        <w:tab/>
      </w:r>
      <w:r w:rsidRPr="005425F7">
        <w:rPr>
          <w:sz w:val="22"/>
          <w:szCs w:val="22"/>
        </w:rPr>
        <w:tab/>
        <w:t xml:space="preserve">        </w:t>
      </w:r>
    </w:p>
    <w:p w14:paraId="7AD10786" w14:textId="77777777" w:rsidR="001D54A5" w:rsidRPr="005425F7" w:rsidRDefault="001D54A5" w:rsidP="001D54A5">
      <w:pPr>
        <w:rPr>
          <w:sz w:val="22"/>
          <w:szCs w:val="22"/>
        </w:rPr>
      </w:pPr>
    </w:p>
    <w:p w14:paraId="401A892E" w14:textId="77777777" w:rsidR="001D54A5" w:rsidRPr="005425F7" w:rsidRDefault="001D54A5" w:rsidP="001D54A5">
      <w:pPr>
        <w:rPr>
          <w:sz w:val="22"/>
          <w:szCs w:val="22"/>
        </w:rPr>
      </w:pPr>
    </w:p>
    <w:p w14:paraId="550D79F5" w14:textId="77777777" w:rsidR="001D54A5" w:rsidRPr="005425F7" w:rsidRDefault="001D54A5" w:rsidP="001D54A5">
      <w:pPr>
        <w:jc w:val="center"/>
        <w:rPr>
          <w:b/>
          <w:sz w:val="22"/>
          <w:szCs w:val="22"/>
        </w:rPr>
      </w:pPr>
      <w:r w:rsidRPr="005425F7">
        <w:rPr>
          <w:b/>
          <w:sz w:val="22"/>
          <w:szCs w:val="22"/>
        </w:rPr>
        <w:t>OŚWIADCZENIE   O ODBYCIU WIZJI LOKALNEJ</w:t>
      </w:r>
    </w:p>
    <w:p w14:paraId="010C9A74" w14:textId="77777777" w:rsidR="001D54A5" w:rsidRPr="005425F7" w:rsidRDefault="001D54A5" w:rsidP="001D54A5">
      <w:pPr>
        <w:rPr>
          <w:sz w:val="22"/>
          <w:szCs w:val="22"/>
        </w:rPr>
      </w:pPr>
    </w:p>
    <w:p w14:paraId="5B8DFD93" w14:textId="77777777" w:rsidR="001D54A5" w:rsidRPr="005425F7" w:rsidRDefault="001D54A5" w:rsidP="001D54A5">
      <w:pPr>
        <w:rPr>
          <w:sz w:val="22"/>
          <w:szCs w:val="22"/>
        </w:rPr>
      </w:pPr>
    </w:p>
    <w:p w14:paraId="7145DB66" w14:textId="77777777" w:rsidR="001D54A5" w:rsidRPr="005425F7" w:rsidRDefault="001D54A5" w:rsidP="001D54A5">
      <w:pPr>
        <w:jc w:val="both"/>
        <w:rPr>
          <w:sz w:val="22"/>
          <w:szCs w:val="22"/>
        </w:rPr>
      </w:pPr>
      <w:r w:rsidRPr="005425F7">
        <w:rPr>
          <w:sz w:val="22"/>
          <w:szCs w:val="22"/>
        </w:rPr>
        <w:t>Oświadczam, że jako Wykonawca ubiegający się o udzielenie zamówienia, którego przedmiotem jest:</w:t>
      </w:r>
    </w:p>
    <w:p w14:paraId="1FFECC0C" w14:textId="77777777" w:rsidR="001D54A5" w:rsidRPr="005425F7" w:rsidRDefault="001D54A5" w:rsidP="001D54A5">
      <w:pPr>
        <w:tabs>
          <w:tab w:val="left" w:pos="851"/>
        </w:tabs>
        <w:jc w:val="both"/>
        <w:rPr>
          <w:sz w:val="22"/>
          <w:szCs w:val="22"/>
        </w:rPr>
      </w:pPr>
    </w:p>
    <w:p w14:paraId="06FDA685" w14:textId="1C6D9689" w:rsidR="001D54A5" w:rsidRPr="00EE1B38" w:rsidRDefault="001D54A5" w:rsidP="00E10DAF">
      <w:pPr>
        <w:tabs>
          <w:tab w:val="left" w:pos="851"/>
        </w:tabs>
        <w:jc w:val="center"/>
        <w:rPr>
          <w:b/>
          <w:i/>
          <w:sz w:val="28"/>
          <w:szCs w:val="28"/>
        </w:rPr>
      </w:pPr>
      <w:r w:rsidRPr="00EE1B38">
        <w:rPr>
          <w:b/>
          <w:i/>
          <w:sz w:val="28"/>
          <w:szCs w:val="28"/>
        </w:rPr>
        <w:t>,,</w:t>
      </w:r>
      <w:r w:rsidR="00E10DAF" w:rsidRPr="00E10DAF">
        <w:t xml:space="preserve"> </w:t>
      </w:r>
      <w:r w:rsidR="00E10DAF" w:rsidRPr="00E10DAF">
        <w:rPr>
          <w:b/>
          <w:i/>
          <w:sz w:val="28"/>
          <w:szCs w:val="28"/>
        </w:rPr>
        <w:t>Zakup angiografu z wyposażeniem</w:t>
      </w:r>
      <w:r w:rsidRPr="00EE1B38">
        <w:rPr>
          <w:b/>
          <w:i/>
          <w:sz w:val="28"/>
          <w:szCs w:val="28"/>
        </w:rPr>
        <w:t>”</w:t>
      </w:r>
    </w:p>
    <w:p w14:paraId="4BE9F3D6" w14:textId="77777777" w:rsidR="001D54A5" w:rsidRPr="00EE1B38" w:rsidRDefault="001D54A5" w:rsidP="001D54A5">
      <w:pPr>
        <w:tabs>
          <w:tab w:val="left" w:pos="851"/>
        </w:tabs>
        <w:jc w:val="both"/>
        <w:rPr>
          <w:b/>
          <w:i/>
          <w:sz w:val="28"/>
          <w:szCs w:val="28"/>
        </w:rPr>
      </w:pPr>
    </w:p>
    <w:p w14:paraId="693C496F" w14:textId="77777777" w:rsidR="001D54A5" w:rsidRPr="005425F7" w:rsidRDefault="001D54A5" w:rsidP="001D54A5">
      <w:pPr>
        <w:tabs>
          <w:tab w:val="left" w:pos="851"/>
        </w:tabs>
        <w:jc w:val="both"/>
        <w:rPr>
          <w:b/>
          <w:i/>
          <w:sz w:val="22"/>
          <w:szCs w:val="22"/>
        </w:rPr>
      </w:pPr>
    </w:p>
    <w:p w14:paraId="48DA085B" w14:textId="7160896A" w:rsidR="001D54A5" w:rsidRPr="005425F7" w:rsidRDefault="001D54A5" w:rsidP="001D54A5">
      <w:pPr>
        <w:tabs>
          <w:tab w:val="left" w:pos="851"/>
        </w:tabs>
        <w:spacing w:line="360" w:lineRule="auto"/>
        <w:jc w:val="both"/>
        <w:rPr>
          <w:sz w:val="22"/>
          <w:szCs w:val="22"/>
        </w:rPr>
      </w:pPr>
      <w:r w:rsidRPr="005425F7">
        <w:rPr>
          <w:sz w:val="22"/>
          <w:szCs w:val="22"/>
        </w:rPr>
        <w:t xml:space="preserve">dokonałem  wizji lokalnej </w:t>
      </w:r>
      <w:r>
        <w:rPr>
          <w:sz w:val="22"/>
          <w:szCs w:val="22"/>
        </w:rPr>
        <w:t>terenu</w:t>
      </w:r>
      <w:r w:rsidRPr="005425F7">
        <w:rPr>
          <w:sz w:val="22"/>
          <w:szCs w:val="22"/>
        </w:rPr>
        <w:t xml:space="preserve"> </w:t>
      </w:r>
      <w:r>
        <w:rPr>
          <w:sz w:val="22"/>
          <w:szCs w:val="22"/>
        </w:rPr>
        <w:t>dostawy, instalacji i montażu</w:t>
      </w:r>
      <w:r w:rsidRPr="005425F7">
        <w:rPr>
          <w:sz w:val="22"/>
          <w:szCs w:val="22"/>
        </w:rPr>
        <w:t xml:space="preserve"> przedmiot</w:t>
      </w:r>
      <w:r>
        <w:rPr>
          <w:sz w:val="22"/>
          <w:szCs w:val="22"/>
        </w:rPr>
        <w:t>u</w:t>
      </w:r>
      <w:r w:rsidRPr="005425F7">
        <w:rPr>
          <w:sz w:val="22"/>
          <w:szCs w:val="22"/>
        </w:rPr>
        <w:t xml:space="preserve"> zamówienia</w:t>
      </w:r>
      <w:r>
        <w:rPr>
          <w:sz w:val="22"/>
          <w:szCs w:val="22"/>
        </w:rPr>
        <w:t xml:space="preserve"> oraz niezbędnej adaptacji pomieszczeń</w:t>
      </w:r>
      <w:r w:rsidRPr="005425F7">
        <w:rPr>
          <w:sz w:val="22"/>
          <w:szCs w:val="22"/>
        </w:rPr>
        <w:t xml:space="preserve">, w obiekcie Zamawiającego zlokalizowanym w </w:t>
      </w:r>
      <w:r>
        <w:rPr>
          <w:sz w:val="22"/>
          <w:szCs w:val="22"/>
        </w:rPr>
        <w:t>Lesznie</w:t>
      </w:r>
      <w:r w:rsidRPr="005425F7">
        <w:rPr>
          <w:sz w:val="22"/>
          <w:szCs w:val="22"/>
        </w:rPr>
        <w:t xml:space="preserve"> przy ul. </w:t>
      </w:r>
      <w:r>
        <w:rPr>
          <w:sz w:val="22"/>
          <w:szCs w:val="22"/>
        </w:rPr>
        <w:t>Jana Kiepury 45</w:t>
      </w:r>
      <w:r w:rsidRPr="005425F7">
        <w:rPr>
          <w:sz w:val="22"/>
          <w:szCs w:val="22"/>
        </w:rPr>
        <w:t xml:space="preserve"> i zapoznałem się z miejscem realizacji zamówienia, zakresem </w:t>
      </w:r>
      <w:r>
        <w:rPr>
          <w:sz w:val="22"/>
          <w:szCs w:val="22"/>
        </w:rPr>
        <w:t>dostawy i prac</w:t>
      </w:r>
      <w:r w:rsidRPr="005425F7">
        <w:rPr>
          <w:sz w:val="22"/>
          <w:szCs w:val="22"/>
        </w:rPr>
        <w:t xml:space="preserve"> do wykonania i warunkami tam występującymi, których uwzględnienie niezbę</w:t>
      </w:r>
      <w:r>
        <w:rPr>
          <w:sz w:val="22"/>
          <w:szCs w:val="22"/>
        </w:rPr>
        <w:t>dne jest dla prawidłowej wyceny oferty.</w:t>
      </w:r>
    </w:p>
    <w:p w14:paraId="6F7F6D83" w14:textId="77777777" w:rsidR="001D54A5" w:rsidRPr="005425F7" w:rsidRDefault="001D54A5" w:rsidP="001D54A5">
      <w:pPr>
        <w:rPr>
          <w:sz w:val="22"/>
          <w:szCs w:val="22"/>
        </w:rPr>
      </w:pPr>
    </w:p>
    <w:p w14:paraId="06992E5C" w14:textId="77777777" w:rsidR="001D54A5" w:rsidRPr="005425F7" w:rsidRDefault="001D54A5" w:rsidP="001D54A5">
      <w:pPr>
        <w:rPr>
          <w:sz w:val="22"/>
          <w:szCs w:val="22"/>
        </w:rPr>
      </w:pPr>
    </w:p>
    <w:p w14:paraId="3D9424F6" w14:textId="77777777" w:rsidR="001D54A5" w:rsidRPr="005425F7" w:rsidRDefault="001D54A5" w:rsidP="001D54A5">
      <w:pPr>
        <w:rPr>
          <w:sz w:val="22"/>
          <w:szCs w:val="22"/>
        </w:rPr>
      </w:pPr>
    </w:p>
    <w:p w14:paraId="775ACB47" w14:textId="77777777" w:rsidR="001D54A5" w:rsidRPr="005425F7" w:rsidRDefault="001D54A5" w:rsidP="001D54A5">
      <w:pPr>
        <w:jc w:val="center"/>
        <w:rPr>
          <w:sz w:val="22"/>
          <w:szCs w:val="22"/>
        </w:rPr>
      </w:pPr>
      <w:r w:rsidRPr="005425F7">
        <w:rPr>
          <w:sz w:val="22"/>
          <w:szCs w:val="22"/>
        </w:rPr>
        <w:t>......................................      ...........................................        .......................................</w:t>
      </w:r>
    </w:p>
    <w:p w14:paraId="713561CB" w14:textId="77777777" w:rsidR="001D54A5" w:rsidRPr="005425F7" w:rsidRDefault="001D54A5" w:rsidP="001D54A5">
      <w:pPr>
        <w:jc w:val="center"/>
        <w:rPr>
          <w:i/>
          <w:sz w:val="22"/>
          <w:szCs w:val="22"/>
        </w:rPr>
      </w:pPr>
      <w:r w:rsidRPr="005425F7">
        <w:rPr>
          <w:i/>
          <w:sz w:val="22"/>
          <w:szCs w:val="22"/>
        </w:rPr>
        <w:t>podpis osoby (osób) uprawnionej/upoważnionej do reprezentowania Wykonawcy</w:t>
      </w:r>
    </w:p>
    <w:p w14:paraId="27F5A474" w14:textId="77777777" w:rsidR="001D54A5" w:rsidRPr="005425F7" w:rsidRDefault="001D54A5" w:rsidP="001D54A5">
      <w:pPr>
        <w:jc w:val="center"/>
        <w:rPr>
          <w:i/>
          <w:sz w:val="22"/>
          <w:szCs w:val="22"/>
        </w:rPr>
      </w:pPr>
    </w:p>
    <w:p w14:paraId="15B2CBC9" w14:textId="77777777" w:rsidR="001D54A5" w:rsidRPr="005425F7" w:rsidRDefault="001D54A5" w:rsidP="001D54A5">
      <w:pPr>
        <w:rPr>
          <w:color w:val="FF0000"/>
          <w:sz w:val="22"/>
          <w:szCs w:val="22"/>
        </w:rPr>
      </w:pPr>
    </w:p>
    <w:p w14:paraId="0740A91A" w14:textId="77777777" w:rsidR="001D54A5" w:rsidRPr="005425F7" w:rsidRDefault="001D54A5" w:rsidP="001D54A5">
      <w:pPr>
        <w:jc w:val="center"/>
        <w:rPr>
          <w:color w:val="FF0000"/>
          <w:sz w:val="22"/>
          <w:szCs w:val="22"/>
        </w:rPr>
      </w:pPr>
    </w:p>
    <w:p w14:paraId="56A3FE12" w14:textId="77777777" w:rsidR="001D54A5" w:rsidRPr="005425F7" w:rsidRDefault="001D54A5" w:rsidP="001D54A5">
      <w:pPr>
        <w:jc w:val="center"/>
        <w:rPr>
          <w:sz w:val="22"/>
          <w:szCs w:val="22"/>
        </w:rPr>
      </w:pPr>
    </w:p>
    <w:p w14:paraId="6C56D825" w14:textId="77777777" w:rsidR="001D54A5" w:rsidRPr="005425F7" w:rsidRDefault="001D54A5" w:rsidP="001D54A5">
      <w:pPr>
        <w:rPr>
          <w:sz w:val="22"/>
          <w:szCs w:val="22"/>
        </w:rPr>
      </w:pPr>
      <w:r w:rsidRPr="005425F7">
        <w:rPr>
          <w:sz w:val="22"/>
          <w:szCs w:val="22"/>
        </w:rPr>
        <w:t>Potwierdzam odbycie wizji lokalnej w dniu ……………………………..</w:t>
      </w:r>
    </w:p>
    <w:p w14:paraId="5AAEFAF3" w14:textId="77777777" w:rsidR="001D54A5" w:rsidRPr="005425F7" w:rsidRDefault="001D54A5" w:rsidP="001D54A5">
      <w:pPr>
        <w:rPr>
          <w:sz w:val="22"/>
          <w:szCs w:val="22"/>
        </w:rPr>
      </w:pPr>
    </w:p>
    <w:p w14:paraId="05DE31B2" w14:textId="77777777" w:rsidR="001D54A5" w:rsidRPr="005425F7" w:rsidRDefault="001D54A5" w:rsidP="001D54A5">
      <w:pPr>
        <w:rPr>
          <w:sz w:val="22"/>
          <w:szCs w:val="22"/>
        </w:rPr>
      </w:pPr>
    </w:p>
    <w:p w14:paraId="38251EFB" w14:textId="77777777" w:rsidR="001D54A5" w:rsidRPr="005425F7" w:rsidRDefault="001D54A5" w:rsidP="001D54A5">
      <w:pPr>
        <w:rPr>
          <w:sz w:val="22"/>
          <w:szCs w:val="22"/>
        </w:rPr>
      </w:pPr>
    </w:p>
    <w:p w14:paraId="03224832" w14:textId="77777777" w:rsidR="001D54A5" w:rsidRPr="005425F7" w:rsidRDefault="001D54A5" w:rsidP="001D54A5">
      <w:pPr>
        <w:rPr>
          <w:sz w:val="22"/>
          <w:szCs w:val="22"/>
        </w:rPr>
      </w:pPr>
    </w:p>
    <w:p w14:paraId="553864CE" w14:textId="77777777" w:rsidR="001D54A5" w:rsidRPr="005425F7" w:rsidRDefault="001D54A5" w:rsidP="001D54A5">
      <w:pPr>
        <w:jc w:val="center"/>
        <w:rPr>
          <w:sz w:val="22"/>
          <w:szCs w:val="22"/>
        </w:rPr>
      </w:pPr>
      <w:r w:rsidRPr="005425F7">
        <w:rPr>
          <w:sz w:val="22"/>
          <w:szCs w:val="22"/>
        </w:rPr>
        <w:t>......................................      ...........................................        .......................................</w:t>
      </w:r>
    </w:p>
    <w:p w14:paraId="6F8006FB" w14:textId="77777777" w:rsidR="001D54A5" w:rsidRPr="005425F7" w:rsidRDefault="001D54A5" w:rsidP="001D54A5">
      <w:pPr>
        <w:jc w:val="center"/>
        <w:rPr>
          <w:i/>
          <w:sz w:val="22"/>
          <w:szCs w:val="22"/>
        </w:rPr>
      </w:pPr>
      <w:r w:rsidRPr="005425F7">
        <w:rPr>
          <w:i/>
          <w:sz w:val="22"/>
          <w:szCs w:val="22"/>
        </w:rPr>
        <w:t>podpis upoważnionego przedstawiciela Zamawiającego</w:t>
      </w:r>
    </w:p>
    <w:p w14:paraId="1D98BB5B" w14:textId="77777777" w:rsidR="001D54A5" w:rsidRPr="005425F7" w:rsidRDefault="001D54A5" w:rsidP="001D54A5">
      <w:pPr>
        <w:jc w:val="center"/>
        <w:rPr>
          <w:i/>
          <w:sz w:val="22"/>
          <w:szCs w:val="22"/>
        </w:rPr>
      </w:pPr>
    </w:p>
    <w:p w14:paraId="07584264" w14:textId="77777777" w:rsidR="001D54A5" w:rsidRPr="005425F7" w:rsidRDefault="001D54A5" w:rsidP="001D54A5">
      <w:pPr>
        <w:jc w:val="center"/>
        <w:rPr>
          <w:sz w:val="22"/>
          <w:szCs w:val="22"/>
        </w:rPr>
      </w:pPr>
    </w:p>
    <w:p w14:paraId="5FF7AFDF" w14:textId="77777777" w:rsidR="001D54A5" w:rsidRPr="00956D54" w:rsidRDefault="001D54A5" w:rsidP="001D54A5">
      <w:pPr>
        <w:rPr>
          <w:bCs/>
          <w:sz w:val="22"/>
          <w:szCs w:val="22"/>
        </w:rPr>
      </w:pPr>
    </w:p>
    <w:p w14:paraId="3C22EB08" w14:textId="77777777" w:rsidR="001D54A5" w:rsidRPr="00956D54" w:rsidRDefault="001D54A5" w:rsidP="001D54A5">
      <w:pPr>
        <w:suppressAutoHyphens/>
        <w:rPr>
          <w:bCs/>
          <w:lang w:eastAsia="ar-SA"/>
        </w:rPr>
      </w:pPr>
      <w:r w:rsidRPr="00956D54">
        <w:rPr>
          <w:bCs/>
          <w:lang w:val="x-none" w:eastAsia="ar-SA"/>
        </w:rPr>
        <w:t xml:space="preserve">UWAGA: </w:t>
      </w:r>
    </w:p>
    <w:p w14:paraId="229F76C3" w14:textId="77777777" w:rsidR="001D54A5" w:rsidRPr="001D54A5" w:rsidRDefault="001D54A5" w:rsidP="00610DC0">
      <w:pPr>
        <w:numPr>
          <w:ilvl w:val="0"/>
          <w:numId w:val="40"/>
        </w:numPr>
        <w:suppressAutoHyphens/>
        <w:spacing w:after="120"/>
        <w:rPr>
          <w:bCs/>
          <w:sz w:val="20"/>
          <w:szCs w:val="20"/>
          <w:lang w:val="x-none" w:eastAsia="ar-SA"/>
        </w:rPr>
      </w:pPr>
      <w:r w:rsidRPr="001D54A5">
        <w:rPr>
          <w:bCs/>
          <w:sz w:val="20"/>
          <w:szCs w:val="20"/>
          <w:lang w:val="x-none" w:eastAsia="ar-SA"/>
        </w:rPr>
        <w:t>Zabrania się usuwać ze wzoru niniejsz</w:t>
      </w:r>
      <w:r w:rsidRPr="001D54A5">
        <w:rPr>
          <w:bCs/>
          <w:sz w:val="20"/>
          <w:szCs w:val="20"/>
          <w:lang w:eastAsia="ar-SA"/>
        </w:rPr>
        <w:t xml:space="preserve">ego oświadczenia </w:t>
      </w:r>
      <w:r w:rsidRPr="001D54A5">
        <w:rPr>
          <w:bCs/>
          <w:sz w:val="20"/>
          <w:szCs w:val="20"/>
          <w:lang w:val="x-none" w:eastAsia="ar-SA"/>
        </w:rPr>
        <w:t>jakichkolwiek zapisów</w:t>
      </w:r>
      <w:r w:rsidRPr="001D54A5">
        <w:rPr>
          <w:bCs/>
          <w:sz w:val="20"/>
          <w:szCs w:val="20"/>
          <w:lang w:eastAsia="ar-SA"/>
        </w:rPr>
        <w:t>.</w:t>
      </w:r>
    </w:p>
    <w:p w14:paraId="5A9BDD0C" w14:textId="77777777" w:rsidR="001D54A5" w:rsidRPr="001D54A5" w:rsidRDefault="001D54A5" w:rsidP="00610DC0">
      <w:pPr>
        <w:numPr>
          <w:ilvl w:val="0"/>
          <w:numId w:val="40"/>
        </w:numPr>
        <w:suppressAutoHyphens/>
        <w:spacing w:after="120"/>
        <w:jc w:val="both"/>
        <w:rPr>
          <w:bCs/>
          <w:sz w:val="20"/>
          <w:szCs w:val="20"/>
          <w:lang w:val="x-none" w:eastAsia="ar-SA"/>
        </w:rPr>
      </w:pPr>
      <w:r w:rsidRPr="001D54A5">
        <w:rPr>
          <w:bCs/>
          <w:sz w:val="20"/>
          <w:szCs w:val="20"/>
          <w:lang w:eastAsia="ar-SA"/>
        </w:rPr>
        <w:t>Oświadczenie</w:t>
      </w:r>
      <w:r w:rsidRPr="001D54A5">
        <w:rPr>
          <w:bCs/>
          <w:sz w:val="20"/>
          <w:szCs w:val="20"/>
          <w:lang w:val="x-none" w:eastAsia="ar-SA"/>
        </w:rPr>
        <w:t xml:space="preserve"> musi być podpisan</w:t>
      </w:r>
      <w:r w:rsidRPr="001D54A5">
        <w:rPr>
          <w:bCs/>
          <w:sz w:val="20"/>
          <w:szCs w:val="20"/>
          <w:lang w:eastAsia="ar-SA"/>
        </w:rPr>
        <w:t>e</w:t>
      </w:r>
      <w:r w:rsidRPr="001D54A5">
        <w:rPr>
          <w:bCs/>
          <w:sz w:val="20"/>
          <w:szCs w:val="20"/>
          <w:lang w:val="x-none" w:eastAsia="ar-SA"/>
        </w:rPr>
        <w:t xml:space="preserve"> przez osobę(-y) uprawnioną(-e) do reprezentowania Wykonawcy, zgodnie z formą reprezentacji Wykonawcy określoną w rejestrze lub innym dokumencie właściwym dla formy organizacyjnej Wykonawcy lub przez </w:t>
      </w:r>
      <w:r w:rsidRPr="001D54A5">
        <w:rPr>
          <w:bCs/>
          <w:sz w:val="20"/>
          <w:szCs w:val="20"/>
          <w:lang w:eastAsia="ar-SA"/>
        </w:rPr>
        <w:t>upoważnionego przedstawiciela Wykonawcy</w:t>
      </w:r>
      <w:r w:rsidRPr="001D54A5">
        <w:rPr>
          <w:bCs/>
          <w:sz w:val="20"/>
          <w:szCs w:val="20"/>
          <w:lang w:val="x-none" w:eastAsia="ar-SA"/>
        </w:rPr>
        <w:t>.</w:t>
      </w:r>
      <w:r w:rsidRPr="001D54A5">
        <w:rPr>
          <w:bCs/>
          <w:sz w:val="20"/>
          <w:szCs w:val="20"/>
          <w:lang w:eastAsia="ar-SA"/>
        </w:rPr>
        <w:t xml:space="preserve"> W przypadku podpisania oświadczenia przez upoważnionego przedstawiciela Wykonawcy do oferty wraz z niniejszym oświadczeniem należy załączyć oryginał upoważnienia </w:t>
      </w:r>
      <w:r w:rsidRPr="001D54A5">
        <w:rPr>
          <w:bCs/>
          <w:sz w:val="20"/>
          <w:szCs w:val="20"/>
          <w:lang w:val="x-none" w:eastAsia="ar-SA"/>
        </w:rPr>
        <w:t>podpisan</w:t>
      </w:r>
      <w:r w:rsidRPr="001D54A5">
        <w:rPr>
          <w:bCs/>
          <w:sz w:val="20"/>
          <w:szCs w:val="20"/>
          <w:lang w:eastAsia="ar-SA"/>
        </w:rPr>
        <w:t>y</w:t>
      </w:r>
      <w:r w:rsidRPr="001D54A5">
        <w:rPr>
          <w:bCs/>
          <w:sz w:val="20"/>
          <w:szCs w:val="20"/>
          <w:lang w:val="x-none" w:eastAsia="ar-SA"/>
        </w:rPr>
        <w:t xml:space="preserve"> przez osobę(-y) uprawnioną(-e) do reprezentowania Wykonawcy, zgodnie z formą reprezentacji Wykonawcy</w:t>
      </w:r>
      <w:r w:rsidRPr="001D54A5">
        <w:rPr>
          <w:bCs/>
          <w:sz w:val="20"/>
          <w:szCs w:val="20"/>
          <w:lang w:eastAsia="ar-SA"/>
        </w:rPr>
        <w:t>.</w:t>
      </w:r>
    </w:p>
    <w:p w14:paraId="287BF6C5" w14:textId="77777777" w:rsidR="001D54A5" w:rsidRPr="005425F7" w:rsidRDefault="001D54A5" w:rsidP="001D54A5">
      <w:pPr>
        <w:rPr>
          <w:b/>
          <w:i/>
          <w:color w:val="FF0000"/>
          <w:sz w:val="22"/>
          <w:szCs w:val="22"/>
        </w:rPr>
      </w:pPr>
    </w:p>
    <w:p w14:paraId="36B69C23" w14:textId="77777777" w:rsidR="001D54A5" w:rsidRPr="004254B6" w:rsidRDefault="001D54A5" w:rsidP="001D54A5"/>
    <w:p w14:paraId="0912F64D" w14:textId="77777777" w:rsidR="00EB4BF5" w:rsidRDefault="00EB4BF5" w:rsidP="00DE0E23">
      <w:pPr>
        <w:suppressAutoHyphens/>
        <w:ind w:left="5664"/>
        <w:jc w:val="right"/>
        <w:rPr>
          <w:bCs/>
          <w:sz w:val="20"/>
          <w:szCs w:val="20"/>
          <w:lang w:eastAsia="ar-SA"/>
        </w:rPr>
      </w:pPr>
    </w:p>
    <w:sectPr w:rsidR="00EB4BF5" w:rsidSect="00FB5E09">
      <w:pgSz w:w="11906" w:h="16838" w:code="9"/>
      <w:pgMar w:top="1018" w:right="991" w:bottom="993"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CD8FA" w14:textId="77777777" w:rsidR="00914C6D" w:rsidRDefault="00914C6D">
      <w:r>
        <w:separator/>
      </w:r>
    </w:p>
  </w:endnote>
  <w:endnote w:type="continuationSeparator" w:id="0">
    <w:p w14:paraId="5439F9AB" w14:textId="77777777" w:rsidR="00914C6D" w:rsidRDefault="00914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ttawa">
    <w:altName w:val="Times New Roman"/>
    <w:charset w:val="EE"/>
    <w:family w:val="roman"/>
    <w:pitch w:val="variable"/>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oudy Old Style CE ATT">
    <w:altName w:val="Times New Roman"/>
    <w:panose1 w:val="00000000000000000000"/>
    <w:charset w:val="EE"/>
    <w:family w:val="roman"/>
    <w:notTrueType/>
    <w:pitch w:val="variable"/>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Helvetica">
    <w:panose1 w:val="020B0604020202020204"/>
    <w:charset w:val="EE"/>
    <w:family w:val="roman"/>
    <w:pitch w:val="variable"/>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font1297">
    <w:altName w:val="Calibri"/>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81CBC" w14:textId="77777777" w:rsidR="001D2DE1" w:rsidRPr="00462567" w:rsidRDefault="001D2DE1">
    <w:pPr>
      <w:pStyle w:val="Stopka"/>
      <w:jc w:val="right"/>
      <w:rPr>
        <w:sz w:val="16"/>
        <w:szCs w:val="16"/>
      </w:rPr>
    </w:pPr>
    <w:r w:rsidRPr="00462567">
      <w:rPr>
        <w:sz w:val="16"/>
        <w:szCs w:val="16"/>
      </w:rPr>
      <w:t xml:space="preserve">Strona </w:t>
    </w:r>
    <w:r w:rsidRPr="00462567">
      <w:rPr>
        <w:bCs/>
        <w:sz w:val="16"/>
        <w:szCs w:val="16"/>
      </w:rPr>
      <w:fldChar w:fldCharType="begin"/>
    </w:r>
    <w:r w:rsidRPr="00462567">
      <w:rPr>
        <w:bCs/>
        <w:sz w:val="16"/>
        <w:szCs w:val="16"/>
      </w:rPr>
      <w:instrText>PAGE</w:instrText>
    </w:r>
    <w:r w:rsidRPr="00462567">
      <w:rPr>
        <w:bCs/>
        <w:sz w:val="16"/>
        <w:szCs w:val="16"/>
      </w:rPr>
      <w:fldChar w:fldCharType="separate"/>
    </w:r>
    <w:r>
      <w:rPr>
        <w:bCs/>
        <w:noProof/>
        <w:sz w:val="16"/>
        <w:szCs w:val="16"/>
      </w:rPr>
      <w:t>2</w:t>
    </w:r>
    <w:r w:rsidRPr="00462567">
      <w:rPr>
        <w:bCs/>
        <w:sz w:val="16"/>
        <w:szCs w:val="16"/>
      </w:rPr>
      <w:fldChar w:fldCharType="end"/>
    </w:r>
    <w:r w:rsidRPr="00462567">
      <w:rPr>
        <w:sz w:val="16"/>
        <w:szCs w:val="16"/>
      </w:rPr>
      <w:t xml:space="preserve"> z </w:t>
    </w:r>
    <w:r w:rsidRPr="00462567">
      <w:rPr>
        <w:bCs/>
        <w:sz w:val="16"/>
        <w:szCs w:val="16"/>
      </w:rPr>
      <w:fldChar w:fldCharType="begin"/>
    </w:r>
    <w:r w:rsidRPr="00462567">
      <w:rPr>
        <w:bCs/>
        <w:sz w:val="16"/>
        <w:szCs w:val="16"/>
      </w:rPr>
      <w:instrText>NUMPAGES</w:instrText>
    </w:r>
    <w:r w:rsidRPr="00462567">
      <w:rPr>
        <w:bCs/>
        <w:sz w:val="16"/>
        <w:szCs w:val="16"/>
      </w:rPr>
      <w:fldChar w:fldCharType="separate"/>
    </w:r>
    <w:r>
      <w:rPr>
        <w:bCs/>
        <w:noProof/>
        <w:sz w:val="16"/>
        <w:szCs w:val="16"/>
      </w:rPr>
      <w:t>34</w:t>
    </w:r>
    <w:r w:rsidRPr="00462567">
      <w:rPr>
        <w:bCs/>
        <w:sz w:val="16"/>
        <w:szCs w:val="16"/>
      </w:rPr>
      <w:fldChar w:fldCharType="end"/>
    </w:r>
  </w:p>
  <w:p w14:paraId="01E33463" w14:textId="77777777" w:rsidR="001D2DE1" w:rsidRDefault="001D2DE1">
    <w:pPr>
      <w:pStyle w:val="Stopka"/>
    </w:pPr>
  </w:p>
  <w:p w14:paraId="045D7683" w14:textId="77777777" w:rsidR="001D2DE1" w:rsidRDefault="001D2DE1"/>
  <w:p w14:paraId="10982A14" w14:textId="77777777" w:rsidR="001D2DE1" w:rsidRDefault="001D2D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ED622B" w14:textId="77777777" w:rsidR="00914C6D" w:rsidRDefault="00914C6D">
      <w:r>
        <w:separator/>
      </w:r>
    </w:p>
  </w:footnote>
  <w:footnote w:type="continuationSeparator" w:id="0">
    <w:p w14:paraId="2B1C754F" w14:textId="77777777" w:rsidR="00914C6D" w:rsidRDefault="00914C6D">
      <w:r>
        <w:continuationSeparator/>
      </w:r>
    </w:p>
  </w:footnote>
  <w:footnote w:id="1">
    <w:p w14:paraId="4B38F4EA" w14:textId="77777777" w:rsidR="00EB4BF5" w:rsidRPr="00313E4F" w:rsidRDefault="00EB4BF5" w:rsidP="00EB4BF5">
      <w:pPr>
        <w:pStyle w:val="Tekstprzypisudolnego"/>
        <w:jc w:val="both"/>
        <w:rPr>
          <w:sz w:val="14"/>
          <w:szCs w:val="14"/>
        </w:rPr>
      </w:pPr>
      <w:r w:rsidRPr="00313E4F">
        <w:rPr>
          <w:rStyle w:val="Odwoanieprzypisudolnego"/>
          <w:sz w:val="14"/>
          <w:szCs w:val="14"/>
        </w:rPr>
        <w:footnoteRef/>
      </w:r>
      <w:r w:rsidRPr="00313E4F">
        <w:rPr>
          <w:sz w:val="14"/>
          <w:szCs w:val="14"/>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175876D" w14:textId="77777777" w:rsidR="00E10DAF" w:rsidRPr="00E10DAF" w:rsidRDefault="00E10DAF" w:rsidP="00610DC0">
      <w:pPr>
        <w:pStyle w:val="Tekstprzypisudolnego"/>
        <w:numPr>
          <w:ilvl w:val="0"/>
          <w:numId w:val="37"/>
        </w:numPr>
        <w:rPr>
          <w:sz w:val="14"/>
          <w:szCs w:val="14"/>
        </w:rPr>
      </w:pPr>
      <w:r w:rsidRPr="00E10DAF">
        <w:rPr>
          <w:sz w:val="14"/>
          <w:szCs w:val="14"/>
        </w:rPr>
        <w:t>obywateli rosyjskich lub osób fizycznych lub prawnych, podmiotów lub organów z siedzibą w Rosji;</w:t>
      </w:r>
    </w:p>
    <w:p w14:paraId="44D945D3" w14:textId="77777777" w:rsidR="00E10DAF" w:rsidRPr="00E10DAF" w:rsidRDefault="00E10DAF" w:rsidP="00610DC0">
      <w:pPr>
        <w:pStyle w:val="Tekstprzypisudolnego"/>
        <w:numPr>
          <w:ilvl w:val="0"/>
          <w:numId w:val="37"/>
        </w:numPr>
        <w:rPr>
          <w:sz w:val="14"/>
          <w:szCs w:val="14"/>
        </w:rPr>
      </w:pPr>
      <w:r w:rsidRPr="00E10DAF">
        <w:rPr>
          <w:sz w:val="14"/>
          <w:szCs w:val="14"/>
        </w:rPr>
        <w:t>osób prawnych, podmiotów lub organów, do których prawa własności bezpośrednio lub pośrednio w ponad 50 % należą do osoby fizycnzej lub prawnej, podmiotu lub organu, o których mowa w lit. a) niniejszego ustępu; lub</w:t>
      </w:r>
    </w:p>
    <w:p w14:paraId="32134C01" w14:textId="5E5898C6" w:rsidR="00EB4BF5" w:rsidRPr="00313E4F" w:rsidRDefault="00E10DAF" w:rsidP="00610DC0">
      <w:pPr>
        <w:pStyle w:val="Tekstprzypisudolnego"/>
        <w:numPr>
          <w:ilvl w:val="0"/>
          <w:numId w:val="37"/>
        </w:numPr>
        <w:rPr>
          <w:sz w:val="14"/>
          <w:szCs w:val="14"/>
        </w:rPr>
      </w:pPr>
      <w:r w:rsidRPr="00E10DAF">
        <w:rPr>
          <w:sz w:val="14"/>
          <w:szCs w:val="14"/>
        </w:rPr>
        <w:t>osób fizycznych lub prawnych, podmiotów lub organów działających w imieniu lub pod kierunkiem osoby fizycznej lub prawnej, podmiotu lub organu, o których mowa w lit. a) lub b) niniejszego ustępu</w:t>
      </w:r>
      <w:r w:rsidR="00EB4BF5" w:rsidRPr="00313E4F">
        <w:rPr>
          <w:sz w:val="14"/>
          <w:szCs w:val="14"/>
        </w:rPr>
        <w:t>,</w:t>
      </w:r>
    </w:p>
    <w:p w14:paraId="29578A99" w14:textId="77777777" w:rsidR="00EB4BF5" w:rsidRPr="00313E4F" w:rsidRDefault="00EB4BF5" w:rsidP="00EB4BF5">
      <w:pPr>
        <w:pStyle w:val="Tekstprzypisudolnego"/>
        <w:jc w:val="both"/>
        <w:rPr>
          <w:sz w:val="14"/>
          <w:szCs w:val="14"/>
        </w:rPr>
      </w:pPr>
      <w:r w:rsidRPr="00313E4F">
        <w:rPr>
          <w:sz w:val="14"/>
          <w:szCs w:val="14"/>
        </w:rPr>
        <w:t>w tym podwykonawców, dostawców lub podmiotów, na których zdolności polega się w rozumieniu dyrektyw w sprawie zamówień publicznych, w przypadku gdy przypada na nich ponad 10 % wartości zamówienia.</w:t>
      </w:r>
    </w:p>
  </w:footnote>
  <w:footnote w:id="2">
    <w:p w14:paraId="1E6CC6F5" w14:textId="77777777" w:rsidR="00EB4BF5" w:rsidRPr="00313E4F" w:rsidRDefault="00EB4BF5" w:rsidP="00EB4BF5">
      <w:pPr>
        <w:jc w:val="both"/>
        <w:rPr>
          <w:color w:val="222222"/>
          <w:sz w:val="14"/>
          <w:szCs w:val="14"/>
        </w:rPr>
      </w:pPr>
      <w:r w:rsidRPr="00313E4F">
        <w:rPr>
          <w:rStyle w:val="Odwoanieprzypisudolnego"/>
          <w:sz w:val="14"/>
          <w:szCs w:val="14"/>
        </w:rPr>
        <w:footnoteRef/>
      </w:r>
      <w:r w:rsidRPr="00313E4F">
        <w:rPr>
          <w:sz w:val="14"/>
          <w:szCs w:val="14"/>
        </w:rPr>
        <w:t xml:space="preserve"> </w:t>
      </w:r>
      <w:r w:rsidRPr="00313E4F">
        <w:rPr>
          <w:color w:val="222222"/>
          <w:sz w:val="14"/>
          <w:szCs w:val="14"/>
        </w:rPr>
        <w:t xml:space="preserve">Zgodnie z treścią art. 7 ust. 1 ustawy z dnia 13 kwietnia 2022 r. </w:t>
      </w:r>
      <w:r w:rsidRPr="00313E4F">
        <w:rPr>
          <w:i/>
          <w:iCs/>
          <w:color w:val="222222"/>
          <w:sz w:val="14"/>
          <w:szCs w:val="14"/>
        </w:rPr>
        <w:t xml:space="preserve">o szczególnych rozwiązaniach w zakresie przeciwdziałania wspieraniu agresji na Ukrainę oraz służących ochronie bezpieczeństwa narodowego,  </w:t>
      </w:r>
      <w:r w:rsidRPr="00313E4F">
        <w:rPr>
          <w:color w:val="222222"/>
          <w:sz w:val="14"/>
          <w:szCs w:val="14"/>
        </w:rPr>
        <w:t>z postępowania o udzielenie zamówienia publicznego lub konkursu prowadzonego na podstawie ustawy Pzp wyklucza się:</w:t>
      </w:r>
    </w:p>
    <w:p w14:paraId="4E196165" w14:textId="77777777" w:rsidR="00EB4BF5" w:rsidRPr="00313E4F" w:rsidRDefault="00EB4BF5" w:rsidP="00EB4BF5">
      <w:pPr>
        <w:jc w:val="both"/>
        <w:rPr>
          <w:color w:val="222222"/>
          <w:sz w:val="14"/>
          <w:szCs w:val="14"/>
        </w:rPr>
      </w:pPr>
      <w:r w:rsidRPr="00313E4F">
        <w:rPr>
          <w:color w:val="222222"/>
          <w:sz w:val="14"/>
          <w:szCs w:val="1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EBA48F7" w14:textId="77777777" w:rsidR="00EB4BF5" w:rsidRPr="00313E4F" w:rsidRDefault="00EB4BF5" w:rsidP="00EB4BF5">
      <w:pPr>
        <w:jc w:val="both"/>
        <w:rPr>
          <w:color w:val="222222"/>
          <w:sz w:val="14"/>
          <w:szCs w:val="14"/>
        </w:rPr>
      </w:pPr>
      <w:r w:rsidRPr="00313E4F">
        <w:rPr>
          <w:color w:val="222222"/>
          <w:sz w:val="14"/>
          <w:szCs w:val="14"/>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B8E0D71" w14:textId="77777777" w:rsidR="00EB4BF5" w:rsidRPr="00313E4F" w:rsidRDefault="00EB4BF5" w:rsidP="00EB4BF5">
      <w:pPr>
        <w:jc w:val="both"/>
        <w:rPr>
          <w:sz w:val="16"/>
          <w:szCs w:val="16"/>
        </w:rPr>
      </w:pPr>
      <w:r w:rsidRPr="00313E4F">
        <w:rPr>
          <w:color w:val="222222"/>
          <w:sz w:val="14"/>
          <w:szCs w:val="14"/>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E5104" w14:textId="08D997BE" w:rsidR="001D2DE1" w:rsidRPr="00CD036E" w:rsidRDefault="00610DC0">
    <w:pPr>
      <w:pStyle w:val="Nagwek"/>
      <w:rPr>
        <w:sz w:val="20"/>
      </w:rPr>
    </w:pPr>
    <w:bookmarkStart w:id="16" w:name="_Hlk63337992"/>
    <w:r>
      <w:rPr>
        <w:sz w:val="20"/>
      </w:rPr>
      <w:t>DZ-751-10/26</w:t>
    </w:r>
  </w:p>
  <w:bookmarkEnd w:id="16"/>
  <w:p w14:paraId="5E67096D" w14:textId="77777777" w:rsidR="001D2DE1" w:rsidRDefault="001D2DE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56C07" w14:textId="54E442B3" w:rsidR="00050657" w:rsidRPr="00050657" w:rsidRDefault="00610DC0">
    <w:pPr>
      <w:pStyle w:val="Nagwek"/>
      <w:rPr>
        <w:bCs/>
        <w:sz w:val="20"/>
      </w:rPr>
    </w:pPr>
    <w:r>
      <w:rPr>
        <w:bCs/>
        <w:sz w:val="20"/>
      </w:rPr>
      <w:t>DZ-751-10/26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numFmt w:val="bullet"/>
      <w:lvlText w:val="-"/>
      <w:lvlJc w:val="left"/>
      <w:pPr>
        <w:tabs>
          <w:tab w:val="num" w:pos="178"/>
        </w:tabs>
        <w:ind w:left="178" w:hanging="113"/>
      </w:pPr>
      <w:rPr>
        <w:rFonts w:ascii="Times New Roman" w:hAnsi="Times New Roman" w:cs="Times New Roman" w:hint="default"/>
        <w:sz w:val="18"/>
        <w:szCs w:val="18"/>
      </w:rPr>
    </w:lvl>
  </w:abstractNum>
  <w:abstractNum w:abstractNumId="1" w15:restartNumberingAfterBreak="0">
    <w:nsid w:val="00000002"/>
    <w:multiLevelType w:val="singleLevel"/>
    <w:tmpl w:val="00000002"/>
    <w:name w:val="WW8Num2"/>
    <w:lvl w:ilvl="0">
      <w:start w:val="1"/>
      <w:numFmt w:val="bullet"/>
      <w:lvlText w:val="-"/>
      <w:lvlJc w:val="left"/>
      <w:pPr>
        <w:tabs>
          <w:tab w:val="num" w:pos="113"/>
        </w:tabs>
        <w:ind w:left="113" w:hanging="113"/>
      </w:pPr>
      <w:rPr>
        <w:rFonts w:ascii="Times New Roman" w:hAnsi="Times New Roman" w:cs="Times New Roman" w:hint="default"/>
        <w:color w:val="FF0000"/>
        <w:sz w:val="18"/>
        <w:szCs w:val="18"/>
        <w:lang w:val="pl-PL"/>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pPr>
    </w:lvl>
  </w:abstractNum>
  <w:abstractNum w:abstractNumId="3" w15:restartNumberingAfterBreak="0">
    <w:nsid w:val="00000004"/>
    <w:multiLevelType w:val="multilevel"/>
    <w:tmpl w:val="00000004"/>
    <w:name w:val="WW8Num4"/>
    <w:lvl w:ilvl="0">
      <w:start w:val="1"/>
      <w:numFmt w:val="bullet"/>
      <w:lvlText w:val="-"/>
      <w:lvlJc w:val="left"/>
      <w:pPr>
        <w:tabs>
          <w:tab w:val="num" w:pos="113"/>
        </w:tabs>
        <w:ind w:left="113" w:hanging="113"/>
      </w:pPr>
      <w:rPr>
        <w:rFonts w:ascii="Times New Roman" w:hAnsi="Times New Roman" w:cs="Times New Roman" w:hint="default"/>
        <w:color w:val="FF0000"/>
        <w:sz w:val="18"/>
        <w:szCs w:val="18"/>
      </w:rPr>
    </w:lvl>
    <w:lvl w:ilvl="1">
      <w:start w:val="1"/>
      <w:numFmt w:val="bullet"/>
      <w:lvlText w:val="-"/>
      <w:lvlJc w:val="left"/>
      <w:pPr>
        <w:tabs>
          <w:tab w:val="num" w:pos="113"/>
        </w:tabs>
        <w:ind w:left="113" w:hanging="113"/>
      </w:pPr>
      <w:rPr>
        <w:rFonts w:ascii="Times New Roman" w:hAnsi="Times New Roman" w:cs="Times New Roman" w:hint="default"/>
        <w:color w:val="FF0000"/>
        <w:sz w:val="18"/>
        <w:szCs w:val="18"/>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0000005"/>
    <w:multiLevelType w:val="singleLevel"/>
    <w:tmpl w:val="00000005"/>
    <w:name w:val="WW8Num5"/>
    <w:lvl w:ilvl="0">
      <w:start w:val="1"/>
      <w:numFmt w:val="bullet"/>
      <w:lvlText w:val=""/>
      <w:lvlJc w:val="left"/>
      <w:pPr>
        <w:tabs>
          <w:tab w:val="num" w:pos="113"/>
        </w:tabs>
        <w:ind w:left="113" w:hanging="113"/>
      </w:pPr>
      <w:rPr>
        <w:rFonts w:ascii="Symbol" w:hAnsi="Symbol" w:cs="Symbol" w:hint="default"/>
        <w:sz w:val="18"/>
        <w:szCs w:val="18"/>
      </w:rPr>
    </w:lvl>
  </w:abstractNum>
  <w:abstractNum w:abstractNumId="5" w15:restartNumberingAfterBreak="0">
    <w:nsid w:val="00000006"/>
    <w:multiLevelType w:val="singleLevel"/>
    <w:tmpl w:val="00000006"/>
    <w:name w:val="WW8Num6"/>
    <w:lvl w:ilvl="0">
      <w:start w:val="1"/>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6" w15:restartNumberingAfterBreak="0">
    <w:nsid w:val="00000007"/>
    <w:multiLevelType w:val="singleLevel"/>
    <w:tmpl w:val="00000007"/>
    <w:name w:val="WW8Num7"/>
    <w:lvl w:ilvl="0">
      <w:start w:val="1"/>
      <w:numFmt w:val="bullet"/>
      <w:lvlText w:val=""/>
      <w:lvlJc w:val="left"/>
      <w:pPr>
        <w:tabs>
          <w:tab w:val="num" w:pos="113"/>
        </w:tabs>
        <w:ind w:left="113" w:hanging="113"/>
      </w:pPr>
      <w:rPr>
        <w:rFonts w:ascii="Symbol" w:hAnsi="Symbol" w:cs="Symbol" w:hint="default"/>
        <w:sz w:val="18"/>
        <w:szCs w:val="18"/>
      </w:rPr>
    </w:lvl>
  </w:abstractNum>
  <w:abstractNum w:abstractNumId="7" w15:restartNumberingAfterBreak="0">
    <w:nsid w:val="00000008"/>
    <w:multiLevelType w:val="singleLevel"/>
    <w:tmpl w:val="00000008"/>
    <w:name w:val="WW8Num8"/>
    <w:lvl w:ilvl="0">
      <w:start w:val="1"/>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singleLevel"/>
    <w:tmpl w:val="0000000A"/>
    <w:name w:val="WW8Num10"/>
    <w:lvl w:ilvl="0">
      <w:start w:val="1"/>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10" w15:restartNumberingAfterBreak="0">
    <w:nsid w:val="0000000B"/>
    <w:multiLevelType w:val="singleLevel"/>
    <w:tmpl w:val="0000000B"/>
    <w:name w:val="WW8Num11"/>
    <w:lvl w:ilvl="0">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11" w15:restartNumberingAfterBreak="0">
    <w:nsid w:val="0000000C"/>
    <w:multiLevelType w:val="singleLevel"/>
    <w:tmpl w:val="0000000C"/>
    <w:name w:val="WW8Num12"/>
    <w:lvl w:ilvl="0">
      <w:start w:val="1"/>
      <w:numFmt w:val="bullet"/>
      <w:lvlText w:val=""/>
      <w:lvlJc w:val="left"/>
      <w:pPr>
        <w:tabs>
          <w:tab w:val="num" w:pos="113"/>
        </w:tabs>
        <w:ind w:left="113" w:hanging="113"/>
      </w:pPr>
      <w:rPr>
        <w:rFonts w:ascii="Symbol" w:hAnsi="Symbol" w:cs="Symbol" w:hint="default"/>
        <w:sz w:val="18"/>
        <w:szCs w:val="18"/>
      </w:rPr>
    </w:lvl>
  </w:abstractNum>
  <w:abstractNum w:abstractNumId="12" w15:restartNumberingAfterBreak="0">
    <w:nsid w:val="0000000D"/>
    <w:multiLevelType w:val="singleLevel"/>
    <w:tmpl w:val="0000000D"/>
    <w:name w:val="WW8Num13"/>
    <w:lvl w:ilvl="0">
      <w:start w:val="1"/>
      <w:numFmt w:val="bullet"/>
      <w:lvlText w:val=""/>
      <w:lvlJc w:val="left"/>
      <w:pPr>
        <w:tabs>
          <w:tab w:val="num" w:pos="113"/>
        </w:tabs>
        <w:ind w:left="113" w:hanging="113"/>
      </w:pPr>
      <w:rPr>
        <w:rFonts w:ascii="Symbol" w:hAnsi="Symbol" w:cs="Symbol" w:hint="default"/>
        <w:sz w:val="18"/>
        <w:szCs w:val="18"/>
      </w:rPr>
    </w:lvl>
  </w:abstractNum>
  <w:abstractNum w:abstractNumId="13" w15:restartNumberingAfterBreak="0">
    <w:nsid w:val="0000000E"/>
    <w:multiLevelType w:val="multilevel"/>
    <w:tmpl w:val="0000000E"/>
    <w:name w:val="WW8Num14"/>
    <w:lvl w:ilvl="0">
      <w:numFmt w:val="bullet"/>
      <w:lvlText w:val="-"/>
      <w:lvlJc w:val="left"/>
      <w:pPr>
        <w:tabs>
          <w:tab w:val="num" w:pos="113"/>
        </w:tabs>
        <w:ind w:left="0" w:firstLine="0"/>
      </w:pPr>
      <w:rPr>
        <w:rFonts w:ascii="Times New Roman" w:hAnsi="Times New Roman" w:cs="Times New Roman" w:hint="default"/>
        <w:sz w:val="18"/>
        <w:szCs w:val="18"/>
      </w:rPr>
    </w:lvl>
    <w:lvl w:ilvl="1">
      <w:start w:val="1"/>
      <w:numFmt w:val="decimal"/>
      <w:lvlText w:val="%2."/>
      <w:lvlJc w:val="left"/>
      <w:pPr>
        <w:tabs>
          <w:tab w:val="num" w:pos="113"/>
        </w:tabs>
        <w:ind w:left="113" w:firstLine="0"/>
      </w:pPr>
      <w:rPr>
        <w:rFonts w:hint="default"/>
      </w:rPr>
    </w:lvl>
    <w:lvl w:ilvl="2">
      <w:start w:val="1"/>
      <w:numFmt w:val="decimal"/>
      <w:lvlText w:val="%3."/>
      <w:lvlJc w:val="left"/>
      <w:pPr>
        <w:tabs>
          <w:tab w:val="num" w:pos="113"/>
        </w:tabs>
        <w:ind w:left="113" w:firstLine="0"/>
      </w:pPr>
      <w:rPr>
        <w:rFonts w:hint="default"/>
      </w:rPr>
    </w:lvl>
    <w:lvl w:ilvl="3">
      <w:start w:val="1"/>
      <w:numFmt w:val="decimal"/>
      <w:lvlText w:val="%4."/>
      <w:lvlJc w:val="left"/>
      <w:pPr>
        <w:tabs>
          <w:tab w:val="num" w:pos="113"/>
        </w:tabs>
        <w:ind w:left="113" w:firstLine="0"/>
      </w:pPr>
      <w:rPr>
        <w:rFonts w:hint="default"/>
      </w:rPr>
    </w:lvl>
    <w:lvl w:ilvl="4">
      <w:start w:val="1"/>
      <w:numFmt w:val="decimal"/>
      <w:lvlText w:val="%5."/>
      <w:lvlJc w:val="left"/>
      <w:pPr>
        <w:tabs>
          <w:tab w:val="num" w:pos="113"/>
        </w:tabs>
        <w:ind w:left="113" w:firstLine="0"/>
      </w:pPr>
      <w:rPr>
        <w:rFonts w:hint="default"/>
      </w:rPr>
    </w:lvl>
    <w:lvl w:ilvl="5">
      <w:start w:val="1"/>
      <w:numFmt w:val="decimal"/>
      <w:lvlText w:val="%6."/>
      <w:lvlJc w:val="left"/>
      <w:pPr>
        <w:tabs>
          <w:tab w:val="num" w:pos="113"/>
        </w:tabs>
        <w:ind w:left="113" w:firstLine="0"/>
      </w:pPr>
      <w:rPr>
        <w:rFonts w:hint="default"/>
      </w:rPr>
    </w:lvl>
    <w:lvl w:ilvl="6">
      <w:start w:val="1"/>
      <w:numFmt w:val="decimal"/>
      <w:lvlText w:val="%7."/>
      <w:lvlJc w:val="left"/>
      <w:pPr>
        <w:tabs>
          <w:tab w:val="num" w:pos="113"/>
        </w:tabs>
        <w:ind w:left="113" w:firstLine="0"/>
      </w:pPr>
      <w:rPr>
        <w:rFonts w:hint="default"/>
      </w:rPr>
    </w:lvl>
    <w:lvl w:ilvl="7">
      <w:start w:val="1"/>
      <w:numFmt w:val="decimal"/>
      <w:lvlText w:val="%8."/>
      <w:lvlJc w:val="left"/>
      <w:pPr>
        <w:tabs>
          <w:tab w:val="num" w:pos="113"/>
        </w:tabs>
        <w:ind w:left="113" w:firstLine="0"/>
      </w:pPr>
      <w:rPr>
        <w:rFonts w:hint="default"/>
      </w:rPr>
    </w:lvl>
    <w:lvl w:ilvl="8">
      <w:start w:val="1"/>
      <w:numFmt w:val="decimal"/>
      <w:lvlText w:val="%9."/>
      <w:lvlJc w:val="left"/>
      <w:pPr>
        <w:tabs>
          <w:tab w:val="num" w:pos="113"/>
        </w:tabs>
        <w:ind w:left="113" w:firstLine="0"/>
      </w:pPr>
      <w:rPr>
        <w:rFonts w:hint="default"/>
      </w:rPr>
    </w:lvl>
  </w:abstractNum>
  <w:abstractNum w:abstractNumId="14" w15:restartNumberingAfterBreak="0">
    <w:nsid w:val="0000000F"/>
    <w:multiLevelType w:val="multilevel"/>
    <w:tmpl w:val="1F36CB5A"/>
    <w:name w:val="WW8Num23"/>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440"/>
        </w:tabs>
        <w:ind w:left="1080" w:hanging="360"/>
      </w:pPr>
    </w:lvl>
    <w:lvl w:ilvl="3">
      <w:start w:va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0000010"/>
    <w:multiLevelType w:val="singleLevel"/>
    <w:tmpl w:val="00000010"/>
    <w:name w:val="WW8Num16"/>
    <w:lvl w:ilvl="0">
      <w:start w:val="1"/>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16" w15:restartNumberingAfterBreak="0">
    <w:nsid w:val="0000001C"/>
    <w:multiLevelType w:val="multilevel"/>
    <w:tmpl w:val="0000001C"/>
    <w:name w:val="WW8Num49"/>
    <w:lvl w:ilvl="0">
      <w:start w:val="5"/>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0000001F"/>
    <w:multiLevelType w:val="multilevel"/>
    <w:tmpl w:val="0000001F"/>
    <w:name w:val="WW8Num58"/>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002A0606"/>
    <w:multiLevelType w:val="hybridMultilevel"/>
    <w:tmpl w:val="CA20B6C4"/>
    <w:lvl w:ilvl="0" w:tplc="5114C73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2162DB7"/>
    <w:multiLevelType w:val="hybridMultilevel"/>
    <w:tmpl w:val="E65AD22E"/>
    <w:lvl w:ilvl="0" w:tplc="926257CE">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02595264"/>
    <w:multiLevelType w:val="multilevel"/>
    <w:tmpl w:val="142091EA"/>
    <w:styleLink w:val="WWNum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033F33B7"/>
    <w:multiLevelType w:val="hybridMultilevel"/>
    <w:tmpl w:val="45704D8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044B5EF5"/>
    <w:multiLevelType w:val="hybridMultilevel"/>
    <w:tmpl w:val="608434B6"/>
    <w:lvl w:ilvl="0" w:tplc="04150017">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04B71EB1"/>
    <w:multiLevelType w:val="multilevel"/>
    <w:tmpl w:val="22CC46CC"/>
    <w:styleLink w:val="WWNum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4" w15:restartNumberingAfterBreak="0">
    <w:nsid w:val="057A465A"/>
    <w:multiLevelType w:val="multilevel"/>
    <w:tmpl w:val="5C721A1E"/>
    <w:styleLink w:val="WWNum2"/>
    <w:lvl w:ilvl="0">
      <w:start w:val="50"/>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05F53AA7"/>
    <w:multiLevelType w:val="hybridMultilevel"/>
    <w:tmpl w:val="8DAC8D0A"/>
    <w:lvl w:ilvl="0" w:tplc="D944B23E">
      <w:start w:val="1"/>
      <w:numFmt w:val="bullet"/>
      <w:lvlText w:val="−"/>
      <w:lvlJc w:val="left"/>
      <w:pPr>
        <w:ind w:left="3120" w:hanging="360"/>
      </w:pPr>
      <w:rPr>
        <w:rFonts w:ascii="Times New Roman" w:hAnsi="Times New Roman" w:cs="Times New Roman" w:hint="default"/>
        <w:color w:val="auto"/>
      </w:rPr>
    </w:lvl>
    <w:lvl w:ilvl="1" w:tplc="04150003" w:tentative="1">
      <w:start w:val="1"/>
      <w:numFmt w:val="bullet"/>
      <w:lvlText w:val="o"/>
      <w:lvlJc w:val="left"/>
      <w:pPr>
        <w:ind w:left="3840" w:hanging="360"/>
      </w:pPr>
      <w:rPr>
        <w:rFonts w:ascii="Courier New" w:hAnsi="Courier New" w:cs="Courier New" w:hint="default"/>
      </w:rPr>
    </w:lvl>
    <w:lvl w:ilvl="2" w:tplc="04150005" w:tentative="1">
      <w:start w:val="1"/>
      <w:numFmt w:val="bullet"/>
      <w:lvlText w:val=""/>
      <w:lvlJc w:val="left"/>
      <w:pPr>
        <w:ind w:left="4560" w:hanging="360"/>
      </w:pPr>
      <w:rPr>
        <w:rFonts w:ascii="Wingdings" w:hAnsi="Wingdings" w:hint="default"/>
      </w:rPr>
    </w:lvl>
    <w:lvl w:ilvl="3" w:tplc="04150001" w:tentative="1">
      <w:start w:val="1"/>
      <w:numFmt w:val="bullet"/>
      <w:lvlText w:val=""/>
      <w:lvlJc w:val="left"/>
      <w:pPr>
        <w:ind w:left="5280" w:hanging="360"/>
      </w:pPr>
      <w:rPr>
        <w:rFonts w:ascii="Symbol" w:hAnsi="Symbol" w:hint="default"/>
      </w:rPr>
    </w:lvl>
    <w:lvl w:ilvl="4" w:tplc="04150003" w:tentative="1">
      <w:start w:val="1"/>
      <w:numFmt w:val="bullet"/>
      <w:lvlText w:val="o"/>
      <w:lvlJc w:val="left"/>
      <w:pPr>
        <w:ind w:left="6000" w:hanging="360"/>
      </w:pPr>
      <w:rPr>
        <w:rFonts w:ascii="Courier New" w:hAnsi="Courier New" w:cs="Courier New" w:hint="default"/>
      </w:rPr>
    </w:lvl>
    <w:lvl w:ilvl="5" w:tplc="04150005" w:tentative="1">
      <w:start w:val="1"/>
      <w:numFmt w:val="bullet"/>
      <w:lvlText w:val=""/>
      <w:lvlJc w:val="left"/>
      <w:pPr>
        <w:ind w:left="6720" w:hanging="360"/>
      </w:pPr>
      <w:rPr>
        <w:rFonts w:ascii="Wingdings" w:hAnsi="Wingdings" w:hint="default"/>
      </w:rPr>
    </w:lvl>
    <w:lvl w:ilvl="6" w:tplc="04150001" w:tentative="1">
      <w:start w:val="1"/>
      <w:numFmt w:val="bullet"/>
      <w:lvlText w:val=""/>
      <w:lvlJc w:val="left"/>
      <w:pPr>
        <w:ind w:left="7440" w:hanging="360"/>
      </w:pPr>
      <w:rPr>
        <w:rFonts w:ascii="Symbol" w:hAnsi="Symbol" w:hint="default"/>
      </w:rPr>
    </w:lvl>
    <w:lvl w:ilvl="7" w:tplc="04150003" w:tentative="1">
      <w:start w:val="1"/>
      <w:numFmt w:val="bullet"/>
      <w:lvlText w:val="o"/>
      <w:lvlJc w:val="left"/>
      <w:pPr>
        <w:ind w:left="8160" w:hanging="360"/>
      </w:pPr>
      <w:rPr>
        <w:rFonts w:ascii="Courier New" w:hAnsi="Courier New" w:cs="Courier New" w:hint="default"/>
      </w:rPr>
    </w:lvl>
    <w:lvl w:ilvl="8" w:tplc="04150005" w:tentative="1">
      <w:start w:val="1"/>
      <w:numFmt w:val="bullet"/>
      <w:lvlText w:val=""/>
      <w:lvlJc w:val="left"/>
      <w:pPr>
        <w:ind w:left="8880" w:hanging="360"/>
      </w:pPr>
      <w:rPr>
        <w:rFonts w:ascii="Wingdings" w:hAnsi="Wingdings" w:hint="default"/>
      </w:rPr>
    </w:lvl>
  </w:abstractNum>
  <w:abstractNum w:abstractNumId="26" w15:restartNumberingAfterBreak="0">
    <w:nsid w:val="114C3BC6"/>
    <w:multiLevelType w:val="hybridMultilevel"/>
    <w:tmpl w:val="F51A8DFA"/>
    <w:lvl w:ilvl="0" w:tplc="0415000F">
      <w:start w:val="1"/>
      <w:numFmt w:val="decimal"/>
      <w:lvlText w:val="%1."/>
      <w:lvlJc w:val="left"/>
      <w:pPr>
        <w:ind w:left="360" w:hanging="360"/>
      </w:pPr>
    </w:lvl>
    <w:lvl w:ilvl="1" w:tplc="17D2440C">
      <w:start w:val="1"/>
      <w:numFmt w:val="lowerLetter"/>
      <w:lvlText w:val="%2)"/>
      <w:lvlJc w:val="left"/>
      <w:pPr>
        <w:ind w:left="1080" w:hanging="360"/>
      </w:pPr>
      <w:rPr>
        <w:rFonts w:ascii="Times New Roman" w:hAnsi="Times New Roman" w:cs="Times New Roman" w:hint="default"/>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26C7751"/>
    <w:multiLevelType w:val="hybridMultilevel"/>
    <w:tmpl w:val="9920E1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30D072A"/>
    <w:multiLevelType w:val="multilevel"/>
    <w:tmpl w:val="1C8EE8DC"/>
    <w:styleLink w:val="WWNum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131F5066"/>
    <w:multiLevelType w:val="multilevel"/>
    <w:tmpl w:val="3B92BD48"/>
    <w:styleLink w:val="WWNum11"/>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0" w15:restartNumberingAfterBreak="0">
    <w:nsid w:val="13CB76F4"/>
    <w:multiLevelType w:val="hybridMultilevel"/>
    <w:tmpl w:val="75F843E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4123C98"/>
    <w:multiLevelType w:val="hybridMultilevel"/>
    <w:tmpl w:val="F3E06500"/>
    <w:lvl w:ilvl="0" w:tplc="04150017">
      <w:start w:val="1"/>
      <w:numFmt w:val="lowerLetter"/>
      <w:lvlText w:val="%1)"/>
      <w:lvlJc w:val="left"/>
      <w:pPr>
        <w:ind w:left="1080" w:hanging="360"/>
      </w:pPr>
    </w:lvl>
    <w:lvl w:ilvl="1" w:tplc="79563834">
      <w:start w:val="1"/>
      <w:numFmt w:val="decimal"/>
      <w:lvlText w:val="%2)"/>
      <w:lvlJc w:val="left"/>
      <w:pPr>
        <w:ind w:left="1800" w:hanging="360"/>
      </w:pPr>
      <w:rPr>
        <w:rFonts w:hint="default"/>
      </w:rPr>
    </w:lvl>
    <w:lvl w:ilvl="2" w:tplc="0C8229FC">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14F81E3D"/>
    <w:multiLevelType w:val="multilevel"/>
    <w:tmpl w:val="75CC942C"/>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158840FC"/>
    <w:multiLevelType w:val="multilevel"/>
    <w:tmpl w:val="EDC89F8C"/>
    <w:lvl w:ilvl="0">
      <w:start w:val="5"/>
      <w:numFmt w:val="decimal"/>
      <w:lvlText w:val="%1."/>
      <w:lvlJc w:val="left"/>
      <w:pPr>
        <w:ind w:left="420" w:hanging="42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rPr>
        <w:rFonts w:hint="default"/>
        <w:b w:val="0"/>
        <w:bCs/>
        <w:color w:val="auto"/>
      </w:rPr>
    </w:lvl>
    <w:lvl w:ilvl="3">
      <w:start w:val="1"/>
      <w:numFmt w:val="decimal"/>
      <w:lvlText w:val="%1.%2.%3.%4."/>
      <w:lvlJc w:val="left"/>
      <w:rPr>
        <w:rFonts w:hint="default"/>
        <w:b w:val="0"/>
        <w:bCs/>
        <w:color w:val="auto"/>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1A2230D6"/>
    <w:multiLevelType w:val="hybridMultilevel"/>
    <w:tmpl w:val="83049F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DB44C93"/>
    <w:multiLevelType w:val="hybridMultilevel"/>
    <w:tmpl w:val="5B460BCC"/>
    <w:lvl w:ilvl="0" w:tplc="613008D8">
      <w:start w:val="1"/>
      <w:numFmt w:val="decimal"/>
      <w:lvlText w:val="%1)"/>
      <w:lvlJc w:val="left"/>
      <w:pPr>
        <w:ind w:left="720" w:hanging="360"/>
      </w:pPr>
      <w:rPr>
        <w:rFonts w:ascii="Times New Roman" w:eastAsia="Calibri"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3D265B0"/>
    <w:multiLevelType w:val="hybridMultilevel"/>
    <w:tmpl w:val="B03C9B8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25E02C3C"/>
    <w:multiLevelType w:val="multilevel"/>
    <w:tmpl w:val="97E4AAEC"/>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8" w15:restartNumberingAfterBreak="0">
    <w:nsid w:val="26EB44F3"/>
    <w:multiLevelType w:val="multilevel"/>
    <w:tmpl w:val="A62ED5DC"/>
    <w:styleLink w:val="WWNum3"/>
    <w:lvl w:ilvl="0">
      <w:start w:val="135"/>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2EB465C8"/>
    <w:multiLevelType w:val="multilevel"/>
    <w:tmpl w:val="CFD47420"/>
    <w:styleLink w:val="WWNum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31B7643A"/>
    <w:multiLevelType w:val="hybridMultilevel"/>
    <w:tmpl w:val="E1F2C358"/>
    <w:lvl w:ilvl="0" w:tplc="7A242DD0">
      <w:start w:val="1"/>
      <w:numFmt w:val="lowerLetter"/>
      <w:lvlText w:val="%1)"/>
      <w:lvlJc w:val="left"/>
      <w:pPr>
        <w:ind w:left="720" w:hanging="360"/>
      </w:pPr>
      <w:rPr>
        <w:rFonts w:hint="default"/>
      </w:rPr>
    </w:lvl>
    <w:lvl w:ilvl="1" w:tplc="1514E5D0">
      <w:start w:val="1"/>
      <w:numFmt w:val="lowerLetter"/>
      <w:lvlText w:val="%2)"/>
      <w:lvlJc w:val="left"/>
      <w:pPr>
        <w:ind w:left="1440" w:hanging="360"/>
      </w:pPr>
      <w:rPr>
        <w:rFonts w:hint="default"/>
      </w:rPr>
    </w:lvl>
    <w:lvl w:ilvl="2" w:tplc="B888ECCA">
      <w:start w:val="1"/>
      <w:numFmt w:val="upperRoman"/>
      <w:lvlText w:val="%3."/>
      <w:lvlJc w:val="left"/>
      <w:pPr>
        <w:ind w:left="2700" w:hanging="72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51533B5"/>
    <w:multiLevelType w:val="multilevel"/>
    <w:tmpl w:val="B4F0F57C"/>
    <w:styleLink w:val="WWNum1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2" w15:restartNumberingAfterBreak="0">
    <w:nsid w:val="367F655E"/>
    <w:multiLevelType w:val="singleLevel"/>
    <w:tmpl w:val="BDA291D2"/>
    <w:lvl w:ilvl="0">
      <w:start w:val="1"/>
      <w:numFmt w:val="bullet"/>
      <w:pStyle w:val="Wypunktowanie"/>
      <w:lvlText w:val=""/>
      <w:lvlJc w:val="left"/>
      <w:pPr>
        <w:tabs>
          <w:tab w:val="num" w:pos="360"/>
        </w:tabs>
        <w:ind w:left="360" w:hanging="360"/>
      </w:pPr>
      <w:rPr>
        <w:rFonts w:ascii="Symbol" w:hAnsi="Symbol" w:hint="default"/>
      </w:rPr>
    </w:lvl>
  </w:abstractNum>
  <w:abstractNum w:abstractNumId="43" w15:restartNumberingAfterBreak="0">
    <w:nsid w:val="45365BB1"/>
    <w:multiLevelType w:val="multilevel"/>
    <w:tmpl w:val="419A1482"/>
    <w:lvl w:ilvl="0">
      <w:start w:val="3"/>
      <w:numFmt w:val="decimal"/>
      <w:lvlText w:val="%1."/>
      <w:lvlJc w:val="left"/>
      <w:pPr>
        <w:ind w:left="360" w:hanging="360"/>
      </w:pPr>
      <w:rPr>
        <w:rFonts w:hint="default"/>
      </w:rPr>
    </w:lvl>
    <w:lvl w:ilvl="1">
      <w:start w:val="3"/>
      <w:numFmt w:val="decimal"/>
      <w:lvlText w:val="%1.%2."/>
      <w:lvlJc w:val="left"/>
      <w:pPr>
        <w:ind w:left="1200" w:hanging="360"/>
      </w:pPr>
      <w:rPr>
        <w:rFonts w:hint="default"/>
      </w:rPr>
    </w:lvl>
    <w:lvl w:ilvl="2">
      <w:start w:val="1"/>
      <w:numFmt w:val="decimal"/>
      <w:lvlText w:val="%1.%2.%3."/>
      <w:lvlJc w:val="left"/>
      <w:pPr>
        <w:ind w:left="4548" w:hanging="720"/>
      </w:pPr>
      <w:rPr>
        <w:rFonts w:hint="default"/>
        <w:color w:val="auto"/>
        <w:sz w:val="20"/>
        <w:szCs w:val="20"/>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160" w:hanging="1440"/>
      </w:pPr>
      <w:rPr>
        <w:rFonts w:hint="default"/>
      </w:rPr>
    </w:lvl>
  </w:abstractNum>
  <w:abstractNum w:abstractNumId="44" w15:restartNumberingAfterBreak="0">
    <w:nsid w:val="46044BCC"/>
    <w:multiLevelType w:val="hybridMultilevel"/>
    <w:tmpl w:val="D1A40A36"/>
    <w:lvl w:ilvl="0" w:tplc="358CBAD8">
      <w:start w:val="1"/>
      <w:numFmt w:val="decimal"/>
      <w:lvlText w:val="%1."/>
      <w:lvlJc w:val="left"/>
      <w:pPr>
        <w:tabs>
          <w:tab w:val="num" w:pos="360"/>
        </w:tabs>
        <w:ind w:left="360" w:hanging="360"/>
      </w:pPr>
      <w:rPr>
        <w:rFonts w:ascii="Times New Roman" w:eastAsia="Times New Roman" w:hAnsi="Times New Roman" w:cs="Times New Roman" w:hint="default"/>
        <w:b w:val="0"/>
        <w:bCs/>
        <w:sz w:val="20"/>
        <w:szCs w:val="20"/>
      </w:rPr>
    </w:lvl>
    <w:lvl w:ilvl="1" w:tplc="D0587C4A">
      <w:start w:val="2"/>
      <w:numFmt w:val="decimal"/>
      <w:lvlText w:val="%2."/>
      <w:lvlJc w:val="left"/>
      <w:pPr>
        <w:tabs>
          <w:tab w:val="num" w:pos="1080"/>
        </w:tabs>
        <w:ind w:left="1080" w:hanging="360"/>
      </w:pPr>
      <w:rPr>
        <w:rFonts w:ascii="Times New Roman" w:hAnsi="Times New Roman" w:cs="Times New Roman" w:hint="default"/>
        <w:color w:val="auto"/>
        <w:sz w:val="22"/>
        <w:szCs w:val="22"/>
      </w:r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5" w15:restartNumberingAfterBreak="0">
    <w:nsid w:val="473617A2"/>
    <w:multiLevelType w:val="hybridMultilevel"/>
    <w:tmpl w:val="943651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75B2721"/>
    <w:multiLevelType w:val="hybridMultilevel"/>
    <w:tmpl w:val="CDFCC722"/>
    <w:lvl w:ilvl="0" w:tplc="E24E8D74">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76669F1"/>
    <w:multiLevelType w:val="multilevel"/>
    <w:tmpl w:val="1D62B88E"/>
    <w:styleLink w:val="WWNum5"/>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8" w15:restartNumberingAfterBreak="0">
    <w:nsid w:val="4D015BAC"/>
    <w:multiLevelType w:val="multilevel"/>
    <w:tmpl w:val="16CABDAC"/>
    <w:lvl w:ilvl="0">
      <w:start w:val="1"/>
      <w:numFmt w:val="decimal"/>
      <w:pStyle w:val="Nagwek1"/>
      <w:lvlText w:val="%1."/>
      <w:lvlJc w:val="left"/>
      <w:pPr>
        <w:tabs>
          <w:tab w:val="num" w:pos="5536"/>
        </w:tabs>
        <w:ind w:left="5536" w:hanging="432"/>
      </w:pPr>
    </w:lvl>
    <w:lvl w:ilvl="1">
      <w:start w:val="1"/>
      <w:numFmt w:val="decimal"/>
      <w:pStyle w:val="Nagwek2"/>
      <w:suff w:val="space"/>
      <w:lvlText w:val="%1.%2."/>
      <w:lvlJc w:val="left"/>
      <w:pPr>
        <w:ind w:left="425" w:hanging="425"/>
      </w:pPr>
    </w:lvl>
    <w:lvl w:ilvl="2">
      <w:start w:val="1"/>
      <w:numFmt w:val="decimal"/>
      <w:pStyle w:val="Nagwek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4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D734B6E"/>
    <w:multiLevelType w:val="multilevel"/>
    <w:tmpl w:val="0E82E13A"/>
    <w:styleLink w:val="WWNum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5DB77CB7"/>
    <w:multiLevelType w:val="hybridMultilevel"/>
    <w:tmpl w:val="BE182E94"/>
    <w:lvl w:ilvl="0" w:tplc="0415000F">
      <w:start w:val="1"/>
      <w:numFmt w:val="decimal"/>
      <w:lvlText w:val="%1."/>
      <w:lvlJc w:val="left"/>
      <w:pPr>
        <w:ind w:left="1146" w:hanging="360"/>
      </w:pPr>
    </w:lvl>
    <w:lvl w:ilvl="1" w:tplc="3DB0ECD2">
      <w:start w:val="1"/>
      <w:numFmt w:val="upperRoman"/>
      <w:lvlText w:val="%2."/>
      <w:lvlJc w:val="left"/>
      <w:pPr>
        <w:ind w:left="2226" w:hanging="720"/>
      </w:pPr>
      <w:rPr>
        <w:rFonts w:hint="default"/>
      </w:r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5FFE5BDE"/>
    <w:multiLevelType w:val="hybridMultilevel"/>
    <w:tmpl w:val="CA06CB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0101BE4"/>
    <w:multiLevelType w:val="multilevel"/>
    <w:tmpl w:val="35FEABDE"/>
    <w:styleLink w:val="WW8Num6"/>
    <w:lvl w:ilvl="0">
      <w:start w:val="1"/>
      <w:numFmt w:val="decimal"/>
      <w:lvlText w:val="%1."/>
      <w:lvlJc w:val="left"/>
      <w:pPr>
        <w:ind w:left="357" w:hanging="35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641F4C03"/>
    <w:multiLevelType w:val="multilevel"/>
    <w:tmpl w:val="8AF0BBEA"/>
    <w:styleLink w:val="WWNum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5" w15:restartNumberingAfterBreak="0">
    <w:nsid w:val="652F75B3"/>
    <w:multiLevelType w:val="hybridMultilevel"/>
    <w:tmpl w:val="C8E0C48E"/>
    <w:lvl w:ilvl="0" w:tplc="67D825EE">
      <w:start w:val="1"/>
      <w:numFmt w:val="decimal"/>
      <w:lvlText w:val="%1."/>
      <w:lvlJc w:val="left"/>
      <w:pPr>
        <w:tabs>
          <w:tab w:val="num" w:pos="360"/>
        </w:tabs>
        <w:ind w:left="360" w:hanging="360"/>
      </w:pPr>
      <w:rPr>
        <w:rFonts w:ascii="Times New Roman" w:eastAsia="Times New Roman" w:hAnsi="Times New Roman" w:cs="Times New Roman"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6" w15:restartNumberingAfterBreak="0">
    <w:nsid w:val="6E132F0B"/>
    <w:multiLevelType w:val="multilevel"/>
    <w:tmpl w:val="7FE042FA"/>
    <w:lvl w:ilvl="0">
      <w:start w:val="16"/>
      <w:numFmt w:val="decimal"/>
      <w:lvlText w:val="%1."/>
      <w:lvlJc w:val="left"/>
      <w:pPr>
        <w:ind w:left="435" w:hanging="435"/>
      </w:pPr>
      <w:rPr>
        <w:rFonts w:hint="default"/>
        <w:b/>
        <w:b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0EA077F"/>
    <w:multiLevelType w:val="singleLevel"/>
    <w:tmpl w:val="98E648AA"/>
    <w:styleLink w:val="WW8Num221"/>
    <w:lvl w:ilvl="0">
      <w:start w:val="1"/>
      <w:numFmt w:val="decimal"/>
      <w:pStyle w:val="Rozdzia1"/>
      <w:lvlText w:val="%1."/>
      <w:lvlJc w:val="left"/>
      <w:pPr>
        <w:tabs>
          <w:tab w:val="num" w:pos="435"/>
        </w:tabs>
        <w:ind w:left="435" w:hanging="435"/>
      </w:pPr>
      <w:rPr>
        <w:rFonts w:hint="default"/>
      </w:rPr>
    </w:lvl>
  </w:abstractNum>
  <w:abstractNum w:abstractNumId="59" w15:restartNumberingAfterBreak="0">
    <w:nsid w:val="73665943"/>
    <w:multiLevelType w:val="multilevel"/>
    <w:tmpl w:val="F174A9DC"/>
    <w:styleLink w:val="WW8Num22"/>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63225CB"/>
    <w:multiLevelType w:val="multilevel"/>
    <w:tmpl w:val="6B7E3AB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1" w15:restartNumberingAfterBreak="0">
    <w:nsid w:val="796D2227"/>
    <w:multiLevelType w:val="multilevel"/>
    <w:tmpl w:val="FC1EB0D4"/>
    <w:lvl w:ilvl="0">
      <w:start w:val="17"/>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2" w15:restartNumberingAfterBreak="0">
    <w:nsid w:val="7C9E0152"/>
    <w:multiLevelType w:val="hybridMultilevel"/>
    <w:tmpl w:val="B4E2E182"/>
    <w:lvl w:ilvl="0" w:tplc="E24E8D74">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D4E6DBC"/>
    <w:multiLevelType w:val="multilevel"/>
    <w:tmpl w:val="1EC4878E"/>
    <w:lvl w:ilvl="0">
      <w:start w:val="7"/>
      <w:numFmt w:val="decimal"/>
      <w:lvlText w:val="%1."/>
      <w:lvlJc w:val="left"/>
      <w:pPr>
        <w:ind w:left="540" w:hanging="540"/>
      </w:pPr>
      <w:rPr>
        <w:rFonts w:hint="default"/>
        <w:b/>
      </w:rPr>
    </w:lvl>
    <w:lvl w:ilvl="1">
      <w:start w:val="3"/>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401949591">
    <w:abstractNumId w:val="58"/>
  </w:num>
  <w:num w:numId="2" w16cid:durableId="1090857120">
    <w:abstractNumId w:val="48"/>
  </w:num>
  <w:num w:numId="3" w16cid:durableId="920262507">
    <w:abstractNumId w:val="42"/>
  </w:num>
  <w:num w:numId="4" w16cid:durableId="444228147">
    <w:abstractNumId w:val="60"/>
  </w:num>
  <w:num w:numId="5" w16cid:durableId="726489871">
    <w:abstractNumId w:val="63"/>
  </w:num>
  <w:num w:numId="6" w16cid:durableId="599217956">
    <w:abstractNumId w:val="43"/>
  </w:num>
  <w:num w:numId="7" w16cid:durableId="28343868">
    <w:abstractNumId w:val="21"/>
  </w:num>
  <w:num w:numId="8" w16cid:durableId="341325013">
    <w:abstractNumId w:val="59"/>
  </w:num>
  <w:num w:numId="9" w16cid:durableId="231701833">
    <w:abstractNumId w:val="4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29744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967187">
    <w:abstractNumId w:val="55"/>
  </w:num>
  <w:num w:numId="12" w16cid:durableId="491142805">
    <w:abstractNumId w:val="52"/>
  </w:num>
  <w:num w:numId="13" w16cid:durableId="484905340">
    <w:abstractNumId w:val="26"/>
  </w:num>
  <w:num w:numId="14" w16cid:durableId="1940746646">
    <w:abstractNumId w:val="51"/>
  </w:num>
  <w:num w:numId="15" w16cid:durableId="1335185936">
    <w:abstractNumId w:val="22"/>
  </w:num>
  <w:num w:numId="16" w16cid:durableId="1727533166">
    <w:abstractNumId w:val="32"/>
  </w:num>
  <w:num w:numId="17" w16cid:durableId="2014136942">
    <w:abstractNumId w:val="24"/>
  </w:num>
  <w:num w:numId="18" w16cid:durableId="556554478">
    <w:abstractNumId w:val="38"/>
  </w:num>
  <w:num w:numId="19" w16cid:durableId="1878271475">
    <w:abstractNumId w:val="23"/>
  </w:num>
  <w:num w:numId="20" w16cid:durableId="43067897">
    <w:abstractNumId w:val="47"/>
  </w:num>
  <w:num w:numId="21" w16cid:durableId="1922525368">
    <w:abstractNumId w:val="54"/>
  </w:num>
  <w:num w:numId="22" w16cid:durableId="562496032">
    <w:abstractNumId w:val="50"/>
  </w:num>
  <w:num w:numId="23" w16cid:durableId="953094628">
    <w:abstractNumId w:val="20"/>
  </w:num>
  <w:num w:numId="24" w16cid:durableId="108203764">
    <w:abstractNumId w:val="39"/>
  </w:num>
  <w:num w:numId="25" w16cid:durableId="1453288388">
    <w:abstractNumId w:val="41"/>
  </w:num>
  <w:num w:numId="26" w16cid:durableId="168912639">
    <w:abstractNumId w:val="29"/>
  </w:num>
  <w:num w:numId="27" w16cid:durableId="334111853">
    <w:abstractNumId w:val="28"/>
  </w:num>
  <w:num w:numId="28" w16cid:durableId="1292440875">
    <w:abstractNumId w:val="27"/>
  </w:num>
  <w:num w:numId="29" w16cid:durableId="957300322">
    <w:abstractNumId w:val="46"/>
  </w:num>
  <w:num w:numId="30" w16cid:durableId="1901479090">
    <w:abstractNumId w:val="62"/>
  </w:num>
  <w:num w:numId="31" w16cid:durableId="670763713">
    <w:abstractNumId w:val="33"/>
  </w:num>
  <w:num w:numId="32" w16cid:durableId="1930187256">
    <w:abstractNumId w:val="40"/>
  </w:num>
  <w:num w:numId="33" w16cid:durableId="212814661">
    <w:abstractNumId w:val="18"/>
  </w:num>
  <w:num w:numId="34" w16cid:durableId="1569728337">
    <w:abstractNumId w:val="36"/>
  </w:num>
  <w:num w:numId="35" w16cid:durableId="493187439">
    <w:abstractNumId w:val="61"/>
  </w:num>
  <w:num w:numId="36" w16cid:durableId="739986636">
    <w:abstractNumId w:val="56"/>
  </w:num>
  <w:num w:numId="37" w16cid:durableId="649291005">
    <w:abstractNumId w:val="57"/>
  </w:num>
  <w:num w:numId="38" w16cid:durableId="2126192180">
    <w:abstractNumId w:val="49"/>
  </w:num>
  <w:num w:numId="39" w16cid:durableId="133179569">
    <w:abstractNumId w:val="53"/>
  </w:num>
  <w:num w:numId="40" w16cid:durableId="636109442">
    <w:abstractNumId w:val="45"/>
  </w:num>
  <w:num w:numId="41" w16cid:durableId="2093503336">
    <w:abstractNumId w:val="25"/>
  </w:num>
  <w:num w:numId="42" w16cid:durableId="1655334348">
    <w:abstractNumId w:val="30"/>
  </w:num>
  <w:num w:numId="43" w16cid:durableId="1535994053">
    <w:abstractNumId w:val="31"/>
  </w:num>
  <w:num w:numId="44" w16cid:durableId="745305537">
    <w:abstractNumId w:val="34"/>
  </w:num>
  <w:num w:numId="45" w16cid:durableId="1448742022">
    <w:abstractNumId w:val="35"/>
  </w:num>
  <w:num w:numId="46" w16cid:durableId="1178734394">
    <w:abstractNumId w:val="3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e1MDQ1NLI0MDE1szBQ0lEKTi0uzszPAykwrAUAaFUOoywAAAA="/>
  </w:docVars>
  <w:rsids>
    <w:rsidRoot w:val="001B1DA1"/>
    <w:rsid w:val="0000194F"/>
    <w:rsid w:val="000024E7"/>
    <w:rsid w:val="00003197"/>
    <w:rsid w:val="000049CA"/>
    <w:rsid w:val="00004DCF"/>
    <w:rsid w:val="00007258"/>
    <w:rsid w:val="000078AE"/>
    <w:rsid w:val="000119BD"/>
    <w:rsid w:val="00012285"/>
    <w:rsid w:val="00015FA1"/>
    <w:rsid w:val="0003068F"/>
    <w:rsid w:val="00030E13"/>
    <w:rsid w:val="00033491"/>
    <w:rsid w:val="000374AC"/>
    <w:rsid w:val="00040A9E"/>
    <w:rsid w:val="00043ADC"/>
    <w:rsid w:val="0004750D"/>
    <w:rsid w:val="00050303"/>
    <w:rsid w:val="00050657"/>
    <w:rsid w:val="0005778D"/>
    <w:rsid w:val="00057E1F"/>
    <w:rsid w:val="000654ED"/>
    <w:rsid w:val="0006783E"/>
    <w:rsid w:val="00070407"/>
    <w:rsid w:val="00071073"/>
    <w:rsid w:val="000806EC"/>
    <w:rsid w:val="00081AD8"/>
    <w:rsid w:val="00082E7D"/>
    <w:rsid w:val="000849E0"/>
    <w:rsid w:val="00084C57"/>
    <w:rsid w:val="00084E0A"/>
    <w:rsid w:val="00090C23"/>
    <w:rsid w:val="0009294F"/>
    <w:rsid w:val="000944D9"/>
    <w:rsid w:val="0009643A"/>
    <w:rsid w:val="00096FD9"/>
    <w:rsid w:val="000A0D03"/>
    <w:rsid w:val="000A11D4"/>
    <w:rsid w:val="000A16B2"/>
    <w:rsid w:val="000A37C3"/>
    <w:rsid w:val="000A5162"/>
    <w:rsid w:val="000A5362"/>
    <w:rsid w:val="000A6201"/>
    <w:rsid w:val="000B0542"/>
    <w:rsid w:val="000B0A08"/>
    <w:rsid w:val="000B1139"/>
    <w:rsid w:val="000B1655"/>
    <w:rsid w:val="000B17DA"/>
    <w:rsid w:val="000B2657"/>
    <w:rsid w:val="000B3B5C"/>
    <w:rsid w:val="000B50EB"/>
    <w:rsid w:val="000B6F26"/>
    <w:rsid w:val="000C00F1"/>
    <w:rsid w:val="000C0530"/>
    <w:rsid w:val="000C0770"/>
    <w:rsid w:val="000C1548"/>
    <w:rsid w:val="000C324B"/>
    <w:rsid w:val="000C586D"/>
    <w:rsid w:val="000C6ABD"/>
    <w:rsid w:val="000C78D8"/>
    <w:rsid w:val="000D16B5"/>
    <w:rsid w:val="000D1D97"/>
    <w:rsid w:val="000D3FD5"/>
    <w:rsid w:val="000D5A8A"/>
    <w:rsid w:val="000D6589"/>
    <w:rsid w:val="000E26DE"/>
    <w:rsid w:val="000E27EE"/>
    <w:rsid w:val="000E4055"/>
    <w:rsid w:val="000E737F"/>
    <w:rsid w:val="000E7550"/>
    <w:rsid w:val="000F6A46"/>
    <w:rsid w:val="000F6EB8"/>
    <w:rsid w:val="00100017"/>
    <w:rsid w:val="0010407A"/>
    <w:rsid w:val="001046E8"/>
    <w:rsid w:val="00104C50"/>
    <w:rsid w:val="00105677"/>
    <w:rsid w:val="00105B7E"/>
    <w:rsid w:val="00107043"/>
    <w:rsid w:val="00113E32"/>
    <w:rsid w:val="0011655F"/>
    <w:rsid w:val="00117482"/>
    <w:rsid w:val="0012439D"/>
    <w:rsid w:val="001261D7"/>
    <w:rsid w:val="00130141"/>
    <w:rsid w:val="001328F2"/>
    <w:rsid w:val="0014163B"/>
    <w:rsid w:val="00144977"/>
    <w:rsid w:val="00144A9D"/>
    <w:rsid w:val="00145A58"/>
    <w:rsid w:val="00147C96"/>
    <w:rsid w:val="001503F8"/>
    <w:rsid w:val="00150DAE"/>
    <w:rsid w:val="00151E17"/>
    <w:rsid w:val="001658E3"/>
    <w:rsid w:val="00166AAF"/>
    <w:rsid w:val="00172158"/>
    <w:rsid w:val="001728CD"/>
    <w:rsid w:val="00175188"/>
    <w:rsid w:val="00177784"/>
    <w:rsid w:val="00183AE2"/>
    <w:rsid w:val="0018509A"/>
    <w:rsid w:val="00186022"/>
    <w:rsid w:val="001906A6"/>
    <w:rsid w:val="00192891"/>
    <w:rsid w:val="001940C9"/>
    <w:rsid w:val="0019453D"/>
    <w:rsid w:val="00196918"/>
    <w:rsid w:val="001975D2"/>
    <w:rsid w:val="001A4F6F"/>
    <w:rsid w:val="001A7DA1"/>
    <w:rsid w:val="001B0140"/>
    <w:rsid w:val="001B0CA1"/>
    <w:rsid w:val="001B1DA1"/>
    <w:rsid w:val="001B28C7"/>
    <w:rsid w:val="001B5E32"/>
    <w:rsid w:val="001B6542"/>
    <w:rsid w:val="001C369D"/>
    <w:rsid w:val="001C4F35"/>
    <w:rsid w:val="001C6C5C"/>
    <w:rsid w:val="001D2DE1"/>
    <w:rsid w:val="001D54A5"/>
    <w:rsid w:val="001D5BE5"/>
    <w:rsid w:val="001D742C"/>
    <w:rsid w:val="001E384E"/>
    <w:rsid w:val="001E3F1C"/>
    <w:rsid w:val="001E44E6"/>
    <w:rsid w:val="001E5AFC"/>
    <w:rsid w:val="001F0E30"/>
    <w:rsid w:val="001F13C5"/>
    <w:rsid w:val="001F15B2"/>
    <w:rsid w:val="001F1928"/>
    <w:rsid w:val="001F2263"/>
    <w:rsid w:val="001F6F05"/>
    <w:rsid w:val="001F7583"/>
    <w:rsid w:val="00200817"/>
    <w:rsid w:val="00201EE0"/>
    <w:rsid w:val="00202EC5"/>
    <w:rsid w:val="002041A3"/>
    <w:rsid w:val="0020516A"/>
    <w:rsid w:val="00206C4B"/>
    <w:rsid w:val="00206D2D"/>
    <w:rsid w:val="002105CD"/>
    <w:rsid w:val="002106A7"/>
    <w:rsid w:val="002108C3"/>
    <w:rsid w:val="002109F5"/>
    <w:rsid w:val="00211548"/>
    <w:rsid w:val="00212BC2"/>
    <w:rsid w:val="00213A6A"/>
    <w:rsid w:val="00214982"/>
    <w:rsid w:val="00214F29"/>
    <w:rsid w:val="00221277"/>
    <w:rsid w:val="00221B72"/>
    <w:rsid w:val="002353B5"/>
    <w:rsid w:val="00237533"/>
    <w:rsid w:val="002403ED"/>
    <w:rsid w:val="00240A2E"/>
    <w:rsid w:val="00241DF6"/>
    <w:rsid w:val="00242AAE"/>
    <w:rsid w:val="002437E2"/>
    <w:rsid w:val="00244153"/>
    <w:rsid w:val="002451E0"/>
    <w:rsid w:val="00245E43"/>
    <w:rsid w:val="0025362A"/>
    <w:rsid w:val="00255E67"/>
    <w:rsid w:val="00257005"/>
    <w:rsid w:val="0026448A"/>
    <w:rsid w:val="00266BB3"/>
    <w:rsid w:val="00270B8C"/>
    <w:rsid w:val="0027222B"/>
    <w:rsid w:val="002728BE"/>
    <w:rsid w:val="00274CDC"/>
    <w:rsid w:val="002754BC"/>
    <w:rsid w:val="002763CC"/>
    <w:rsid w:val="00276436"/>
    <w:rsid w:val="00280D47"/>
    <w:rsid w:val="00284EBB"/>
    <w:rsid w:val="00286488"/>
    <w:rsid w:val="0028789B"/>
    <w:rsid w:val="00293AE3"/>
    <w:rsid w:val="00293E41"/>
    <w:rsid w:val="0029418C"/>
    <w:rsid w:val="002944D1"/>
    <w:rsid w:val="00295227"/>
    <w:rsid w:val="00295C99"/>
    <w:rsid w:val="00296697"/>
    <w:rsid w:val="0029717E"/>
    <w:rsid w:val="002A0EC4"/>
    <w:rsid w:val="002A1472"/>
    <w:rsid w:val="002A58BD"/>
    <w:rsid w:val="002A6224"/>
    <w:rsid w:val="002A6F40"/>
    <w:rsid w:val="002A6F68"/>
    <w:rsid w:val="002A78E0"/>
    <w:rsid w:val="002B184E"/>
    <w:rsid w:val="002B1B1B"/>
    <w:rsid w:val="002B246D"/>
    <w:rsid w:val="002B330B"/>
    <w:rsid w:val="002B5476"/>
    <w:rsid w:val="002B5C27"/>
    <w:rsid w:val="002B675E"/>
    <w:rsid w:val="002B6B0F"/>
    <w:rsid w:val="002B727E"/>
    <w:rsid w:val="002B7B65"/>
    <w:rsid w:val="002C1D32"/>
    <w:rsid w:val="002C5CD9"/>
    <w:rsid w:val="002D15B8"/>
    <w:rsid w:val="002D185E"/>
    <w:rsid w:val="002D3556"/>
    <w:rsid w:val="002D38E8"/>
    <w:rsid w:val="002D3F91"/>
    <w:rsid w:val="002E1C24"/>
    <w:rsid w:val="002E1FED"/>
    <w:rsid w:val="002E6D17"/>
    <w:rsid w:val="002E736A"/>
    <w:rsid w:val="002E7C26"/>
    <w:rsid w:val="002E7D41"/>
    <w:rsid w:val="002F1D77"/>
    <w:rsid w:val="002F2519"/>
    <w:rsid w:val="002F4654"/>
    <w:rsid w:val="00300D17"/>
    <w:rsid w:val="00301D00"/>
    <w:rsid w:val="00302334"/>
    <w:rsid w:val="00303501"/>
    <w:rsid w:val="003100A8"/>
    <w:rsid w:val="00311E22"/>
    <w:rsid w:val="0031601D"/>
    <w:rsid w:val="00317374"/>
    <w:rsid w:val="003208D1"/>
    <w:rsid w:val="00326391"/>
    <w:rsid w:val="00330E0A"/>
    <w:rsid w:val="00332827"/>
    <w:rsid w:val="003376BD"/>
    <w:rsid w:val="00341703"/>
    <w:rsid w:val="0034276A"/>
    <w:rsid w:val="00343D18"/>
    <w:rsid w:val="003442F2"/>
    <w:rsid w:val="0034452C"/>
    <w:rsid w:val="00346324"/>
    <w:rsid w:val="00347993"/>
    <w:rsid w:val="00350B75"/>
    <w:rsid w:val="0035179F"/>
    <w:rsid w:val="003522FE"/>
    <w:rsid w:val="00356008"/>
    <w:rsid w:val="00356B0A"/>
    <w:rsid w:val="0035765C"/>
    <w:rsid w:val="00361332"/>
    <w:rsid w:val="00361A4F"/>
    <w:rsid w:val="0036554E"/>
    <w:rsid w:val="00367249"/>
    <w:rsid w:val="00367C40"/>
    <w:rsid w:val="00370251"/>
    <w:rsid w:val="00372C10"/>
    <w:rsid w:val="00372D7F"/>
    <w:rsid w:val="0037359B"/>
    <w:rsid w:val="003745F3"/>
    <w:rsid w:val="00376CB5"/>
    <w:rsid w:val="003779B4"/>
    <w:rsid w:val="003850EA"/>
    <w:rsid w:val="0038591C"/>
    <w:rsid w:val="003910B8"/>
    <w:rsid w:val="003913F9"/>
    <w:rsid w:val="00393FE7"/>
    <w:rsid w:val="00396C1D"/>
    <w:rsid w:val="00397C1D"/>
    <w:rsid w:val="003A1D26"/>
    <w:rsid w:val="003A49A1"/>
    <w:rsid w:val="003A4DA5"/>
    <w:rsid w:val="003A4E34"/>
    <w:rsid w:val="003A7BF2"/>
    <w:rsid w:val="003B156F"/>
    <w:rsid w:val="003B1CF5"/>
    <w:rsid w:val="003B5910"/>
    <w:rsid w:val="003B595A"/>
    <w:rsid w:val="003B7124"/>
    <w:rsid w:val="003B73CB"/>
    <w:rsid w:val="003B74CA"/>
    <w:rsid w:val="003B7830"/>
    <w:rsid w:val="003C30BB"/>
    <w:rsid w:val="003C6F50"/>
    <w:rsid w:val="003D19F4"/>
    <w:rsid w:val="003D1AFB"/>
    <w:rsid w:val="003D5B77"/>
    <w:rsid w:val="003D5CFE"/>
    <w:rsid w:val="003E008F"/>
    <w:rsid w:val="003E0C03"/>
    <w:rsid w:val="003E2AB7"/>
    <w:rsid w:val="003E42E8"/>
    <w:rsid w:val="003E62D7"/>
    <w:rsid w:val="003E6BB0"/>
    <w:rsid w:val="003F11FB"/>
    <w:rsid w:val="003F1828"/>
    <w:rsid w:val="003F20A0"/>
    <w:rsid w:val="003F4A18"/>
    <w:rsid w:val="003F4D65"/>
    <w:rsid w:val="003F567E"/>
    <w:rsid w:val="00400045"/>
    <w:rsid w:val="00401534"/>
    <w:rsid w:val="00403511"/>
    <w:rsid w:val="00404094"/>
    <w:rsid w:val="00405148"/>
    <w:rsid w:val="00407395"/>
    <w:rsid w:val="00407FC0"/>
    <w:rsid w:val="004100C4"/>
    <w:rsid w:val="00410DA3"/>
    <w:rsid w:val="004125F9"/>
    <w:rsid w:val="00412721"/>
    <w:rsid w:val="00412E73"/>
    <w:rsid w:val="0042236F"/>
    <w:rsid w:val="00422B02"/>
    <w:rsid w:val="00422E80"/>
    <w:rsid w:val="00422FDD"/>
    <w:rsid w:val="00423DB8"/>
    <w:rsid w:val="0042688C"/>
    <w:rsid w:val="00426BFF"/>
    <w:rsid w:val="00427DAD"/>
    <w:rsid w:val="004302D9"/>
    <w:rsid w:val="004322FF"/>
    <w:rsid w:val="00433893"/>
    <w:rsid w:val="00440296"/>
    <w:rsid w:val="00440792"/>
    <w:rsid w:val="004424F0"/>
    <w:rsid w:val="00453F8A"/>
    <w:rsid w:val="00454894"/>
    <w:rsid w:val="00454F19"/>
    <w:rsid w:val="00455277"/>
    <w:rsid w:val="004557E0"/>
    <w:rsid w:val="00462567"/>
    <w:rsid w:val="00462863"/>
    <w:rsid w:val="004642A4"/>
    <w:rsid w:val="00474828"/>
    <w:rsid w:val="00474D59"/>
    <w:rsid w:val="004754E8"/>
    <w:rsid w:val="00482B05"/>
    <w:rsid w:val="00491F32"/>
    <w:rsid w:val="004921F8"/>
    <w:rsid w:val="004931BA"/>
    <w:rsid w:val="0049749C"/>
    <w:rsid w:val="004A2613"/>
    <w:rsid w:val="004A3C47"/>
    <w:rsid w:val="004A4271"/>
    <w:rsid w:val="004A454A"/>
    <w:rsid w:val="004A548F"/>
    <w:rsid w:val="004C15B8"/>
    <w:rsid w:val="004C3B84"/>
    <w:rsid w:val="004C5F34"/>
    <w:rsid w:val="004D2018"/>
    <w:rsid w:val="004D2296"/>
    <w:rsid w:val="004D3211"/>
    <w:rsid w:val="004D7072"/>
    <w:rsid w:val="004D772C"/>
    <w:rsid w:val="004E010D"/>
    <w:rsid w:val="004E0CC7"/>
    <w:rsid w:val="004E18D4"/>
    <w:rsid w:val="004E2D13"/>
    <w:rsid w:val="004F0AA8"/>
    <w:rsid w:val="004F4279"/>
    <w:rsid w:val="004F6228"/>
    <w:rsid w:val="004F699F"/>
    <w:rsid w:val="004F6E6E"/>
    <w:rsid w:val="004F7D59"/>
    <w:rsid w:val="00500168"/>
    <w:rsid w:val="005001D0"/>
    <w:rsid w:val="005021FC"/>
    <w:rsid w:val="005061F7"/>
    <w:rsid w:val="0050744E"/>
    <w:rsid w:val="00507D85"/>
    <w:rsid w:val="005101CD"/>
    <w:rsid w:val="00511A79"/>
    <w:rsid w:val="00513883"/>
    <w:rsid w:val="00515315"/>
    <w:rsid w:val="00520004"/>
    <w:rsid w:val="00520F1F"/>
    <w:rsid w:val="00521AD0"/>
    <w:rsid w:val="00525A19"/>
    <w:rsid w:val="00525A81"/>
    <w:rsid w:val="0052615F"/>
    <w:rsid w:val="0052645C"/>
    <w:rsid w:val="0053057D"/>
    <w:rsid w:val="00532487"/>
    <w:rsid w:val="0054043F"/>
    <w:rsid w:val="00541F3B"/>
    <w:rsid w:val="0054476E"/>
    <w:rsid w:val="005502CA"/>
    <w:rsid w:val="005531C5"/>
    <w:rsid w:val="0055369F"/>
    <w:rsid w:val="00561AFF"/>
    <w:rsid w:val="00563C51"/>
    <w:rsid w:val="00563EEF"/>
    <w:rsid w:val="00565D3E"/>
    <w:rsid w:val="0056613A"/>
    <w:rsid w:val="00566F69"/>
    <w:rsid w:val="005707EE"/>
    <w:rsid w:val="0057109D"/>
    <w:rsid w:val="00571756"/>
    <w:rsid w:val="00571D56"/>
    <w:rsid w:val="005736B5"/>
    <w:rsid w:val="00576842"/>
    <w:rsid w:val="00576EF8"/>
    <w:rsid w:val="005807CD"/>
    <w:rsid w:val="0058178B"/>
    <w:rsid w:val="00583941"/>
    <w:rsid w:val="00583CE5"/>
    <w:rsid w:val="0058689A"/>
    <w:rsid w:val="00587762"/>
    <w:rsid w:val="00593F73"/>
    <w:rsid w:val="00594493"/>
    <w:rsid w:val="005A270D"/>
    <w:rsid w:val="005A2A08"/>
    <w:rsid w:val="005A2D64"/>
    <w:rsid w:val="005A311C"/>
    <w:rsid w:val="005A3EA7"/>
    <w:rsid w:val="005A45C4"/>
    <w:rsid w:val="005A4634"/>
    <w:rsid w:val="005A4A15"/>
    <w:rsid w:val="005A566D"/>
    <w:rsid w:val="005B6ED9"/>
    <w:rsid w:val="005C0511"/>
    <w:rsid w:val="005C2EE1"/>
    <w:rsid w:val="005C44C5"/>
    <w:rsid w:val="005C5D78"/>
    <w:rsid w:val="005D128C"/>
    <w:rsid w:val="005D1BF0"/>
    <w:rsid w:val="005D1F66"/>
    <w:rsid w:val="005D21FA"/>
    <w:rsid w:val="005D6448"/>
    <w:rsid w:val="005D6E25"/>
    <w:rsid w:val="005E6EA2"/>
    <w:rsid w:val="005F1E34"/>
    <w:rsid w:val="005F2517"/>
    <w:rsid w:val="005F2EDB"/>
    <w:rsid w:val="005F37EF"/>
    <w:rsid w:val="005F3E2C"/>
    <w:rsid w:val="005F4F2E"/>
    <w:rsid w:val="005F5FE6"/>
    <w:rsid w:val="005F61E8"/>
    <w:rsid w:val="005F7025"/>
    <w:rsid w:val="00606752"/>
    <w:rsid w:val="006077B0"/>
    <w:rsid w:val="0061070A"/>
    <w:rsid w:val="00610DC0"/>
    <w:rsid w:val="00612F4A"/>
    <w:rsid w:val="00613FCD"/>
    <w:rsid w:val="00614264"/>
    <w:rsid w:val="006177AF"/>
    <w:rsid w:val="00621DFD"/>
    <w:rsid w:val="00622B92"/>
    <w:rsid w:val="00626691"/>
    <w:rsid w:val="00631FB1"/>
    <w:rsid w:val="00634C99"/>
    <w:rsid w:val="00635989"/>
    <w:rsid w:val="00636B55"/>
    <w:rsid w:val="00642CF9"/>
    <w:rsid w:val="00645578"/>
    <w:rsid w:val="00645828"/>
    <w:rsid w:val="00646A00"/>
    <w:rsid w:val="00647D9C"/>
    <w:rsid w:val="00650E88"/>
    <w:rsid w:val="006517B4"/>
    <w:rsid w:val="00654205"/>
    <w:rsid w:val="00654A7D"/>
    <w:rsid w:val="00656632"/>
    <w:rsid w:val="00657A5A"/>
    <w:rsid w:val="00666321"/>
    <w:rsid w:val="0067362E"/>
    <w:rsid w:val="00673637"/>
    <w:rsid w:val="006754C9"/>
    <w:rsid w:val="00676EED"/>
    <w:rsid w:val="00677803"/>
    <w:rsid w:val="006816BE"/>
    <w:rsid w:val="006854E4"/>
    <w:rsid w:val="006872F1"/>
    <w:rsid w:val="0069037A"/>
    <w:rsid w:val="00691F35"/>
    <w:rsid w:val="00692B46"/>
    <w:rsid w:val="006935D5"/>
    <w:rsid w:val="006941B4"/>
    <w:rsid w:val="006950A2"/>
    <w:rsid w:val="0069511C"/>
    <w:rsid w:val="0069688A"/>
    <w:rsid w:val="00696BD9"/>
    <w:rsid w:val="006A1A6F"/>
    <w:rsid w:val="006A261C"/>
    <w:rsid w:val="006A3C5C"/>
    <w:rsid w:val="006A4A9E"/>
    <w:rsid w:val="006A5027"/>
    <w:rsid w:val="006B0640"/>
    <w:rsid w:val="006B0B34"/>
    <w:rsid w:val="006B3D3C"/>
    <w:rsid w:val="006B59BB"/>
    <w:rsid w:val="006B7D1D"/>
    <w:rsid w:val="006C07C9"/>
    <w:rsid w:val="006C0AB0"/>
    <w:rsid w:val="006C4BBB"/>
    <w:rsid w:val="006D25EC"/>
    <w:rsid w:val="006D5690"/>
    <w:rsid w:val="006D5B0C"/>
    <w:rsid w:val="006D5CE1"/>
    <w:rsid w:val="006D674D"/>
    <w:rsid w:val="006D7518"/>
    <w:rsid w:val="006D79B3"/>
    <w:rsid w:val="006E2F83"/>
    <w:rsid w:val="006E3B06"/>
    <w:rsid w:val="006E5F4E"/>
    <w:rsid w:val="006F10D5"/>
    <w:rsid w:val="006F69D3"/>
    <w:rsid w:val="006F7EAA"/>
    <w:rsid w:val="0070401A"/>
    <w:rsid w:val="00704F0F"/>
    <w:rsid w:val="0070672D"/>
    <w:rsid w:val="00712149"/>
    <w:rsid w:val="00712CBE"/>
    <w:rsid w:val="00716304"/>
    <w:rsid w:val="00716C29"/>
    <w:rsid w:val="007176D5"/>
    <w:rsid w:val="00720D09"/>
    <w:rsid w:val="00724837"/>
    <w:rsid w:val="00724CDE"/>
    <w:rsid w:val="007312C9"/>
    <w:rsid w:val="00732398"/>
    <w:rsid w:val="00733289"/>
    <w:rsid w:val="0073568A"/>
    <w:rsid w:val="00735CBA"/>
    <w:rsid w:val="0073601A"/>
    <w:rsid w:val="00744FF3"/>
    <w:rsid w:val="00745C66"/>
    <w:rsid w:val="00746C1E"/>
    <w:rsid w:val="00747523"/>
    <w:rsid w:val="007505C7"/>
    <w:rsid w:val="00750780"/>
    <w:rsid w:val="00750E94"/>
    <w:rsid w:val="00753339"/>
    <w:rsid w:val="00753408"/>
    <w:rsid w:val="0075777A"/>
    <w:rsid w:val="00757A8D"/>
    <w:rsid w:val="007600D2"/>
    <w:rsid w:val="007618AF"/>
    <w:rsid w:val="00763A13"/>
    <w:rsid w:val="00763A88"/>
    <w:rsid w:val="00765565"/>
    <w:rsid w:val="007662FA"/>
    <w:rsid w:val="007679FC"/>
    <w:rsid w:val="00772094"/>
    <w:rsid w:val="00774BF5"/>
    <w:rsid w:val="00775CA1"/>
    <w:rsid w:val="00781E29"/>
    <w:rsid w:val="00782EBA"/>
    <w:rsid w:val="0078398E"/>
    <w:rsid w:val="00792AB8"/>
    <w:rsid w:val="00793C51"/>
    <w:rsid w:val="0079454E"/>
    <w:rsid w:val="0079480B"/>
    <w:rsid w:val="007948A7"/>
    <w:rsid w:val="00797042"/>
    <w:rsid w:val="007A14D7"/>
    <w:rsid w:val="007A2244"/>
    <w:rsid w:val="007A436D"/>
    <w:rsid w:val="007A4523"/>
    <w:rsid w:val="007A5109"/>
    <w:rsid w:val="007B446F"/>
    <w:rsid w:val="007B53BE"/>
    <w:rsid w:val="007B575B"/>
    <w:rsid w:val="007B5886"/>
    <w:rsid w:val="007B6267"/>
    <w:rsid w:val="007C225E"/>
    <w:rsid w:val="007C30E2"/>
    <w:rsid w:val="007D1333"/>
    <w:rsid w:val="007D14C1"/>
    <w:rsid w:val="007D3AA0"/>
    <w:rsid w:val="007D7768"/>
    <w:rsid w:val="007E0E97"/>
    <w:rsid w:val="007E23A2"/>
    <w:rsid w:val="007E6B5A"/>
    <w:rsid w:val="007E763A"/>
    <w:rsid w:val="007F2692"/>
    <w:rsid w:val="007F5D1B"/>
    <w:rsid w:val="007F62DB"/>
    <w:rsid w:val="008008A7"/>
    <w:rsid w:val="0080219E"/>
    <w:rsid w:val="00802432"/>
    <w:rsid w:val="00802CF0"/>
    <w:rsid w:val="0080416D"/>
    <w:rsid w:val="00806D0A"/>
    <w:rsid w:val="00810E26"/>
    <w:rsid w:val="00812308"/>
    <w:rsid w:val="00812608"/>
    <w:rsid w:val="008203D8"/>
    <w:rsid w:val="0082291C"/>
    <w:rsid w:val="00824901"/>
    <w:rsid w:val="008255ED"/>
    <w:rsid w:val="008259A3"/>
    <w:rsid w:val="0082767B"/>
    <w:rsid w:val="00830BAD"/>
    <w:rsid w:val="008311E6"/>
    <w:rsid w:val="008319DC"/>
    <w:rsid w:val="00831F44"/>
    <w:rsid w:val="00833885"/>
    <w:rsid w:val="0083456C"/>
    <w:rsid w:val="00837277"/>
    <w:rsid w:val="00840105"/>
    <w:rsid w:val="008469A2"/>
    <w:rsid w:val="0085029F"/>
    <w:rsid w:val="00851335"/>
    <w:rsid w:val="00853208"/>
    <w:rsid w:val="00853B3F"/>
    <w:rsid w:val="0085504A"/>
    <w:rsid w:val="00856AA7"/>
    <w:rsid w:val="00861CF8"/>
    <w:rsid w:val="00863014"/>
    <w:rsid w:val="00872386"/>
    <w:rsid w:val="0087539E"/>
    <w:rsid w:val="00875A36"/>
    <w:rsid w:val="00875B6E"/>
    <w:rsid w:val="00876156"/>
    <w:rsid w:val="0087797F"/>
    <w:rsid w:val="00877A0C"/>
    <w:rsid w:val="008804C4"/>
    <w:rsid w:val="0088298B"/>
    <w:rsid w:val="00882C16"/>
    <w:rsid w:val="008847D3"/>
    <w:rsid w:val="00886B82"/>
    <w:rsid w:val="00887045"/>
    <w:rsid w:val="00887AE0"/>
    <w:rsid w:val="008923DB"/>
    <w:rsid w:val="0089519D"/>
    <w:rsid w:val="008A11C5"/>
    <w:rsid w:val="008A4119"/>
    <w:rsid w:val="008A586B"/>
    <w:rsid w:val="008A6175"/>
    <w:rsid w:val="008A6AA2"/>
    <w:rsid w:val="008B0785"/>
    <w:rsid w:val="008B7607"/>
    <w:rsid w:val="008B7965"/>
    <w:rsid w:val="008C2250"/>
    <w:rsid w:val="008C3EBB"/>
    <w:rsid w:val="008C73A3"/>
    <w:rsid w:val="008D3845"/>
    <w:rsid w:val="008D4C11"/>
    <w:rsid w:val="008D6379"/>
    <w:rsid w:val="008E1FED"/>
    <w:rsid w:val="008F61FE"/>
    <w:rsid w:val="008F75E3"/>
    <w:rsid w:val="008F7B81"/>
    <w:rsid w:val="00902B9E"/>
    <w:rsid w:val="00902DE5"/>
    <w:rsid w:val="009078FF"/>
    <w:rsid w:val="009101E3"/>
    <w:rsid w:val="0091112D"/>
    <w:rsid w:val="00913859"/>
    <w:rsid w:val="00914C6D"/>
    <w:rsid w:val="00916068"/>
    <w:rsid w:val="00920F5F"/>
    <w:rsid w:val="00923D83"/>
    <w:rsid w:val="009343FD"/>
    <w:rsid w:val="00935403"/>
    <w:rsid w:val="00935DA9"/>
    <w:rsid w:val="00936DF6"/>
    <w:rsid w:val="0094164F"/>
    <w:rsid w:val="009418FB"/>
    <w:rsid w:val="00946FFD"/>
    <w:rsid w:val="00950EA4"/>
    <w:rsid w:val="00951586"/>
    <w:rsid w:val="009517A2"/>
    <w:rsid w:val="00952967"/>
    <w:rsid w:val="009548EB"/>
    <w:rsid w:val="0095726E"/>
    <w:rsid w:val="00960F68"/>
    <w:rsid w:val="00962F0A"/>
    <w:rsid w:val="00966037"/>
    <w:rsid w:val="00966ECC"/>
    <w:rsid w:val="00970421"/>
    <w:rsid w:val="009720CA"/>
    <w:rsid w:val="00973154"/>
    <w:rsid w:val="00975DA7"/>
    <w:rsid w:val="00976D1F"/>
    <w:rsid w:val="00977864"/>
    <w:rsid w:val="00980C17"/>
    <w:rsid w:val="00986069"/>
    <w:rsid w:val="0099215B"/>
    <w:rsid w:val="009926E5"/>
    <w:rsid w:val="00996354"/>
    <w:rsid w:val="00996B56"/>
    <w:rsid w:val="009A2A99"/>
    <w:rsid w:val="009A4930"/>
    <w:rsid w:val="009A51D9"/>
    <w:rsid w:val="009A5418"/>
    <w:rsid w:val="009A687E"/>
    <w:rsid w:val="009A7D0A"/>
    <w:rsid w:val="009B1DC3"/>
    <w:rsid w:val="009B2E31"/>
    <w:rsid w:val="009B3214"/>
    <w:rsid w:val="009B495E"/>
    <w:rsid w:val="009B4D48"/>
    <w:rsid w:val="009B51AA"/>
    <w:rsid w:val="009B5B72"/>
    <w:rsid w:val="009B6D27"/>
    <w:rsid w:val="009B7CC3"/>
    <w:rsid w:val="009C0436"/>
    <w:rsid w:val="009C0F2B"/>
    <w:rsid w:val="009C27EF"/>
    <w:rsid w:val="009C5036"/>
    <w:rsid w:val="009C6F0D"/>
    <w:rsid w:val="009C7880"/>
    <w:rsid w:val="009D01D7"/>
    <w:rsid w:val="009D1024"/>
    <w:rsid w:val="009D159F"/>
    <w:rsid w:val="009D3251"/>
    <w:rsid w:val="009D6B17"/>
    <w:rsid w:val="009D7BEC"/>
    <w:rsid w:val="009E0981"/>
    <w:rsid w:val="009E1C34"/>
    <w:rsid w:val="009E3E12"/>
    <w:rsid w:val="009F1208"/>
    <w:rsid w:val="009F15EA"/>
    <w:rsid w:val="009F2921"/>
    <w:rsid w:val="009F472A"/>
    <w:rsid w:val="00A0093B"/>
    <w:rsid w:val="00A02E3D"/>
    <w:rsid w:val="00A050EF"/>
    <w:rsid w:val="00A05660"/>
    <w:rsid w:val="00A108D6"/>
    <w:rsid w:val="00A1133B"/>
    <w:rsid w:val="00A11B60"/>
    <w:rsid w:val="00A1340E"/>
    <w:rsid w:val="00A15BE1"/>
    <w:rsid w:val="00A15C55"/>
    <w:rsid w:val="00A16665"/>
    <w:rsid w:val="00A17004"/>
    <w:rsid w:val="00A17CF7"/>
    <w:rsid w:val="00A20D37"/>
    <w:rsid w:val="00A23D95"/>
    <w:rsid w:val="00A25260"/>
    <w:rsid w:val="00A25AC1"/>
    <w:rsid w:val="00A25FA6"/>
    <w:rsid w:val="00A261AA"/>
    <w:rsid w:val="00A27B8B"/>
    <w:rsid w:val="00A3140E"/>
    <w:rsid w:val="00A3195D"/>
    <w:rsid w:val="00A33DE0"/>
    <w:rsid w:val="00A34157"/>
    <w:rsid w:val="00A40B1A"/>
    <w:rsid w:val="00A41D5B"/>
    <w:rsid w:val="00A44296"/>
    <w:rsid w:val="00A5059F"/>
    <w:rsid w:val="00A50D79"/>
    <w:rsid w:val="00A51C37"/>
    <w:rsid w:val="00A57336"/>
    <w:rsid w:val="00A57CAC"/>
    <w:rsid w:val="00A6151B"/>
    <w:rsid w:val="00A61AC2"/>
    <w:rsid w:val="00A648F5"/>
    <w:rsid w:val="00A7337D"/>
    <w:rsid w:val="00A7485D"/>
    <w:rsid w:val="00A74D24"/>
    <w:rsid w:val="00A75D0D"/>
    <w:rsid w:val="00A76B2D"/>
    <w:rsid w:val="00A76C33"/>
    <w:rsid w:val="00A83425"/>
    <w:rsid w:val="00A85375"/>
    <w:rsid w:val="00A9056F"/>
    <w:rsid w:val="00A9207A"/>
    <w:rsid w:val="00A92A66"/>
    <w:rsid w:val="00A95A0F"/>
    <w:rsid w:val="00A97353"/>
    <w:rsid w:val="00AA4944"/>
    <w:rsid w:val="00AA4BEE"/>
    <w:rsid w:val="00AB30FC"/>
    <w:rsid w:val="00AB62F9"/>
    <w:rsid w:val="00AB7A47"/>
    <w:rsid w:val="00AB7C8E"/>
    <w:rsid w:val="00AC11E6"/>
    <w:rsid w:val="00AC12D1"/>
    <w:rsid w:val="00AC1E0F"/>
    <w:rsid w:val="00AC33C3"/>
    <w:rsid w:val="00AC3806"/>
    <w:rsid w:val="00AC73F5"/>
    <w:rsid w:val="00AD194A"/>
    <w:rsid w:val="00AD405E"/>
    <w:rsid w:val="00AD428E"/>
    <w:rsid w:val="00AD50C3"/>
    <w:rsid w:val="00AD51F9"/>
    <w:rsid w:val="00AD5A0A"/>
    <w:rsid w:val="00AD649C"/>
    <w:rsid w:val="00AD740E"/>
    <w:rsid w:val="00AE39DD"/>
    <w:rsid w:val="00AE6EA2"/>
    <w:rsid w:val="00AE76F5"/>
    <w:rsid w:val="00AF2323"/>
    <w:rsid w:val="00AF26FD"/>
    <w:rsid w:val="00AF772D"/>
    <w:rsid w:val="00B02350"/>
    <w:rsid w:val="00B02C02"/>
    <w:rsid w:val="00B04994"/>
    <w:rsid w:val="00B0777C"/>
    <w:rsid w:val="00B108FD"/>
    <w:rsid w:val="00B11B39"/>
    <w:rsid w:val="00B14B33"/>
    <w:rsid w:val="00B14C74"/>
    <w:rsid w:val="00B21177"/>
    <w:rsid w:val="00B22C67"/>
    <w:rsid w:val="00B233E5"/>
    <w:rsid w:val="00B24746"/>
    <w:rsid w:val="00B25EA8"/>
    <w:rsid w:val="00B26B30"/>
    <w:rsid w:val="00B30714"/>
    <w:rsid w:val="00B35CB6"/>
    <w:rsid w:val="00B3614A"/>
    <w:rsid w:val="00B4164E"/>
    <w:rsid w:val="00B432BD"/>
    <w:rsid w:val="00B45F03"/>
    <w:rsid w:val="00B45F9D"/>
    <w:rsid w:val="00B46913"/>
    <w:rsid w:val="00B47420"/>
    <w:rsid w:val="00B47732"/>
    <w:rsid w:val="00B504EF"/>
    <w:rsid w:val="00B51479"/>
    <w:rsid w:val="00B52C41"/>
    <w:rsid w:val="00B55D58"/>
    <w:rsid w:val="00B62412"/>
    <w:rsid w:val="00B659F7"/>
    <w:rsid w:val="00B6611F"/>
    <w:rsid w:val="00B67F20"/>
    <w:rsid w:val="00B76D96"/>
    <w:rsid w:val="00B826C8"/>
    <w:rsid w:val="00B83723"/>
    <w:rsid w:val="00B92999"/>
    <w:rsid w:val="00B92EB4"/>
    <w:rsid w:val="00B94C9B"/>
    <w:rsid w:val="00B95CE8"/>
    <w:rsid w:val="00BA0104"/>
    <w:rsid w:val="00BA3242"/>
    <w:rsid w:val="00BA4324"/>
    <w:rsid w:val="00BA4449"/>
    <w:rsid w:val="00BB0024"/>
    <w:rsid w:val="00BB1E0C"/>
    <w:rsid w:val="00BB2237"/>
    <w:rsid w:val="00BB29C9"/>
    <w:rsid w:val="00BB3BCF"/>
    <w:rsid w:val="00BB6141"/>
    <w:rsid w:val="00BB643A"/>
    <w:rsid w:val="00BC0048"/>
    <w:rsid w:val="00BC0E78"/>
    <w:rsid w:val="00BC31CF"/>
    <w:rsid w:val="00BC444B"/>
    <w:rsid w:val="00BC4AA0"/>
    <w:rsid w:val="00BC6687"/>
    <w:rsid w:val="00BD1C0F"/>
    <w:rsid w:val="00BD4E93"/>
    <w:rsid w:val="00BD557D"/>
    <w:rsid w:val="00BE181C"/>
    <w:rsid w:val="00BE1DED"/>
    <w:rsid w:val="00BE2D64"/>
    <w:rsid w:val="00BE327E"/>
    <w:rsid w:val="00BE3E06"/>
    <w:rsid w:val="00BE3F03"/>
    <w:rsid w:val="00BE49D6"/>
    <w:rsid w:val="00BE6304"/>
    <w:rsid w:val="00BE69DE"/>
    <w:rsid w:val="00BF3401"/>
    <w:rsid w:val="00BF34E1"/>
    <w:rsid w:val="00BF54FE"/>
    <w:rsid w:val="00BF644F"/>
    <w:rsid w:val="00BF6D9C"/>
    <w:rsid w:val="00C00006"/>
    <w:rsid w:val="00C01769"/>
    <w:rsid w:val="00C027D2"/>
    <w:rsid w:val="00C02997"/>
    <w:rsid w:val="00C03434"/>
    <w:rsid w:val="00C061E6"/>
    <w:rsid w:val="00C0752D"/>
    <w:rsid w:val="00C1407F"/>
    <w:rsid w:val="00C153E8"/>
    <w:rsid w:val="00C1778E"/>
    <w:rsid w:val="00C17BDB"/>
    <w:rsid w:val="00C17EC3"/>
    <w:rsid w:val="00C20B94"/>
    <w:rsid w:val="00C304A7"/>
    <w:rsid w:val="00C33705"/>
    <w:rsid w:val="00C352A6"/>
    <w:rsid w:val="00C355B3"/>
    <w:rsid w:val="00C372DA"/>
    <w:rsid w:val="00C37DE3"/>
    <w:rsid w:val="00C37F9E"/>
    <w:rsid w:val="00C41C31"/>
    <w:rsid w:val="00C44BE1"/>
    <w:rsid w:val="00C44E0A"/>
    <w:rsid w:val="00C45502"/>
    <w:rsid w:val="00C46FE9"/>
    <w:rsid w:val="00C47266"/>
    <w:rsid w:val="00C52867"/>
    <w:rsid w:val="00C52DFF"/>
    <w:rsid w:val="00C55627"/>
    <w:rsid w:val="00C64FF7"/>
    <w:rsid w:val="00C65E87"/>
    <w:rsid w:val="00C66F94"/>
    <w:rsid w:val="00C722D7"/>
    <w:rsid w:val="00C734A5"/>
    <w:rsid w:val="00C73D64"/>
    <w:rsid w:val="00C73F4B"/>
    <w:rsid w:val="00C74D8B"/>
    <w:rsid w:val="00C82312"/>
    <w:rsid w:val="00C85ADD"/>
    <w:rsid w:val="00C860F7"/>
    <w:rsid w:val="00C909CF"/>
    <w:rsid w:val="00C91885"/>
    <w:rsid w:val="00C921AE"/>
    <w:rsid w:val="00C9491F"/>
    <w:rsid w:val="00C95CD1"/>
    <w:rsid w:val="00C961F0"/>
    <w:rsid w:val="00C96D63"/>
    <w:rsid w:val="00C9788F"/>
    <w:rsid w:val="00CA0431"/>
    <w:rsid w:val="00CA4A32"/>
    <w:rsid w:val="00CA528F"/>
    <w:rsid w:val="00CA6A5E"/>
    <w:rsid w:val="00CA6F71"/>
    <w:rsid w:val="00CB20F4"/>
    <w:rsid w:val="00CB68C9"/>
    <w:rsid w:val="00CC1A05"/>
    <w:rsid w:val="00CC22F9"/>
    <w:rsid w:val="00CC2328"/>
    <w:rsid w:val="00CC3BC7"/>
    <w:rsid w:val="00CC6E11"/>
    <w:rsid w:val="00CD036E"/>
    <w:rsid w:val="00CD0967"/>
    <w:rsid w:val="00CD2C63"/>
    <w:rsid w:val="00CD3964"/>
    <w:rsid w:val="00CE2CC2"/>
    <w:rsid w:val="00CE4FC5"/>
    <w:rsid w:val="00CF138C"/>
    <w:rsid w:val="00CF2554"/>
    <w:rsid w:val="00CF29A6"/>
    <w:rsid w:val="00CF4206"/>
    <w:rsid w:val="00D00011"/>
    <w:rsid w:val="00D01BBB"/>
    <w:rsid w:val="00D03921"/>
    <w:rsid w:val="00D1360F"/>
    <w:rsid w:val="00D13D53"/>
    <w:rsid w:val="00D14E64"/>
    <w:rsid w:val="00D17574"/>
    <w:rsid w:val="00D207EE"/>
    <w:rsid w:val="00D21946"/>
    <w:rsid w:val="00D24680"/>
    <w:rsid w:val="00D25E87"/>
    <w:rsid w:val="00D26313"/>
    <w:rsid w:val="00D30E27"/>
    <w:rsid w:val="00D312EE"/>
    <w:rsid w:val="00D32D66"/>
    <w:rsid w:val="00D350A5"/>
    <w:rsid w:val="00D44B32"/>
    <w:rsid w:val="00D47BC5"/>
    <w:rsid w:val="00D612D8"/>
    <w:rsid w:val="00D64A9E"/>
    <w:rsid w:val="00D64D5E"/>
    <w:rsid w:val="00D64F41"/>
    <w:rsid w:val="00D70278"/>
    <w:rsid w:val="00D70649"/>
    <w:rsid w:val="00D71FF1"/>
    <w:rsid w:val="00D746B7"/>
    <w:rsid w:val="00D75F88"/>
    <w:rsid w:val="00D76A5B"/>
    <w:rsid w:val="00D81E96"/>
    <w:rsid w:val="00D86C28"/>
    <w:rsid w:val="00D9599E"/>
    <w:rsid w:val="00D95B7D"/>
    <w:rsid w:val="00D967FA"/>
    <w:rsid w:val="00DA12BD"/>
    <w:rsid w:val="00DA6067"/>
    <w:rsid w:val="00DA6B30"/>
    <w:rsid w:val="00DB0556"/>
    <w:rsid w:val="00DB1ED5"/>
    <w:rsid w:val="00DB3135"/>
    <w:rsid w:val="00DB4BBB"/>
    <w:rsid w:val="00DB50A4"/>
    <w:rsid w:val="00DB71A1"/>
    <w:rsid w:val="00DC1F54"/>
    <w:rsid w:val="00DC2D04"/>
    <w:rsid w:val="00DC5020"/>
    <w:rsid w:val="00DC5103"/>
    <w:rsid w:val="00DC698E"/>
    <w:rsid w:val="00DC6F2C"/>
    <w:rsid w:val="00DC76F8"/>
    <w:rsid w:val="00DD0178"/>
    <w:rsid w:val="00DD198F"/>
    <w:rsid w:val="00DD2160"/>
    <w:rsid w:val="00DD2381"/>
    <w:rsid w:val="00DD2F98"/>
    <w:rsid w:val="00DD3B26"/>
    <w:rsid w:val="00DD70B6"/>
    <w:rsid w:val="00DE0E23"/>
    <w:rsid w:val="00DE1159"/>
    <w:rsid w:val="00DE3063"/>
    <w:rsid w:val="00DE5CA5"/>
    <w:rsid w:val="00DE603D"/>
    <w:rsid w:val="00DE7349"/>
    <w:rsid w:val="00DE74DD"/>
    <w:rsid w:val="00DF2B91"/>
    <w:rsid w:val="00DF2C12"/>
    <w:rsid w:val="00DF3CE7"/>
    <w:rsid w:val="00DF49F9"/>
    <w:rsid w:val="00DF4ABE"/>
    <w:rsid w:val="00DF5FED"/>
    <w:rsid w:val="00DF60FB"/>
    <w:rsid w:val="00DF6A09"/>
    <w:rsid w:val="00DF79F8"/>
    <w:rsid w:val="00E01B11"/>
    <w:rsid w:val="00E04DB7"/>
    <w:rsid w:val="00E054CF"/>
    <w:rsid w:val="00E079A2"/>
    <w:rsid w:val="00E10DAF"/>
    <w:rsid w:val="00E13633"/>
    <w:rsid w:val="00E13A6A"/>
    <w:rsid w:val="00E141F7"/>
    <w:rsid w:val="00E14456"/>
    <w:rsid w:val="00E15386"/>
    <w:rsid w:val="00E17544"/>
    <w:rsid w:val="00E26AB0"/>
    <w:rsid w:val="00E27A69"/>
    <w:rsid w:val="00E318C8"/>
    <w:rsid w:val="00E31BAC"/>
    <w:rsid w:val="00E34420"/>
    <w:rsid w:val="00E350A5"/>
    <w:rsid w:val="00E37827"/>
    <w:rsid w:val="00E43A27"/>
    <w:rsid w:val="00E43FE3"/>
    <w:rsid w:val="00E45B61"/>
    <w:rsid w:val="00E46A43"/>
    <w:rsid w:val="00E52196"/>
    <w:rsid w:val="00E562F8"/>
    <w:rsid w:val="00E631E3"/>
    <w:rsid w:val="00E640F6"/>
    <w:rsid w:val="00E64B80"/>
    <w:rsid w:val="00E75BD0"/>
    <w:rsid w:val="00E77D75"/>
    <w:rsid w:val="00E80155"/>
    <w:rsid w:val="00E8136B"/>
    <w:rsid w:val="00E8290C"/>
    <w:rsid w:val="00E85D00"/>
    <w:rsid w:val="00E86714"/>
    <w:rsid w:val="00E869A2"/>
    <w:rsid w:val="00E86A0D"/>
    <w:rsid w:val="00E877B7"/>
    <w:rsid w:val="00E878D2"/>
    <w:rsid w:val="00E90C65"/>
    <w:rsid w:val="00E951B3"/>
    <w:rsid w:val="00EA191B"/>
    <w:rsid w:val="00EA19CD"/>
    <w:rsid w:val="00EA234A"/>
    <w:rsid w:val="00EA2A3C"/>
    <w:rsid w:val="00EA4071"/>
    <w:rsid w:val="00EB03A1"/>
    <w:rsid w:val="00EB09D5"/>
    <w:rsid w:val="00EB4258"/>
    <w:rsid w:val="00EB4BF5"/>
    <w:rsid w:val="00EB5AA7"/>
    <w:rsid w:val="00EB7353"/>
    <w:rsid w:val="00EC1082"/>
    <w:rsid w:val="00EC1EC9"/>
    <w:rsid w:val="00EC2899"/>
    <w:rsid w:val="00EC3AAE"/>
    <w:rsid w:val="00EC5C34"/>
    <w:rsid w:val="00EC7DCE"/>
    <w:rsid w:val="00ED02F6"/>
    <w:rsid w:val="00ED1FE0"/>
    <w:rsid w:val="00ED4D96"/>
    <w:rsid w:val="00EE3F04"/>
    <w:rsid w:val="00EF026C"/>
    <w:rsid w:val="00EF2001"/>
    <w:rsid w:val="00EF38E7"/>
    <w:rsid w:val="00EF47E9"/>
    <w:rsid w:val="00F022EA"/>
    <w:rsid w:val="00F03020"/>
    <w:rsid w:val="00F0553D"/>
    <w:rsid w:val="00F06AB9"/>
    <w:rsid w:val="00F100E2"/>
    <w:rsid w:val="00F11A42"/>
    <w:rsid w:val="00F13644"/>
    <w:rsid w:val="00F21321"/>
    <w:rsid w:val="00F22042"/>
    <w:rsid w:val="00F2366E"/>
    <w:rsid w:val="00F2459D"/>
    <w:rsid w:val="00F2772F"/>
    <w:rsid w:val="00F27ECF"/>
    <w:rsid w:val="00F30F98"/>
    <w:rsid w:val="00F3739F"/>
    <w:rsid w:val="00F42CA8"/>
    <w:rsid w:val="00F46393"/>
    <w:rsid w:val="00F46E8F"/>
    <w:rsid w:val="00F473DA"/>
    <w:rsid w:val="00F47E2F"/>
    <w:rsid w:val="00F47E6D"/>
    <w:rsid w:val="00F52245"/>
    <w:rsid w:val="00F5232C"/>
    <w:rsid w:val="00F56731"/>
    <w:rsid w:val="00F57692"/>
    <w:rsid w:val="00F57E15"/>
    <w:rsid w:val="00F62FD4"/>
    <w:rsid w:val="00F702F1"/>
    <w:rsid w:val="00F709B5"/>
    <w:rsid w:val="00F7213E"/>
    <w:rsid w:val="00F774E6"/>
    <w:rsid w:val="00F8191E"/>
    <w:rsid w:val="00F94C14"/>
    <w:rsid w:val="00F971FC"/>
    <w:rsid w:val="00F97C6E"/>
    <w:rsid w:val="00FA0F3F"/>
    <w:rsid w:val="00FA2556"/>
    <w:rsid w:val="00FA43D5"/>
    <w:rsid w:val="00FA4B21"/>
    <w:rsid w:val="00FB0CA0"/>
    <w:rsid w:val="00FB4798"/>
    <w:rsid w:val="00FB5606"/>
    <w:rsid w:val="00FB5E09"/>
    <w:rsid w:val="00FB6BAB"/>
    <w:rsid w:val="00FB7954"/>
    <w:rsid w:val="00FC12B5"/>
    <w:rsid w:val="00FC21F1"/>
    <w:rsid w:val="00FC4F0A"/>
    <w:rsid w:val="00FC6515"/>
    <w:rsid w:val="00FC6AB5"/>
    <w:rsid w:val="00FD0A87"/>
    <w:rsid w:val="00FD0D57"/>
    <w:rsid w:val="00FD313D"/>
    <w:rsid w:val="00FD331C"/>
    <w:rsid w:val="00FD4B74"/>
    <w:rsid w:val="00FD4D3D"/>
    <w:rsid w:val="00FD6EB6"/>
    <w:rsid w:val="00FE01BA"/>
    <w:rsid w:val="00FE1FE8"/>
    <w:rsid w:val="00FE204A"/>
    <w:rsid w:val="00FE28AE"/>
    <w:rsid w:val="00FE2B5E"/>
    <w:rsid w:val="00FE3C0C"/>
    <w:rsid w:val="00FF3006"/>
    <w:rsid w:val="00FF327D"/>
    <w:rsid w:val="00FF33F8"/>
    <w:rsid w:val="00FF3D36"/>
    <w:rsid w:val="00FF423F"/>
    <w:rsid w:val="00FF6581"/>
    <w:rsid w:val="00FF74CB"/>
    <w:rsid w:val="00FF7D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CB50E2"/>
  <w15:chartTrackingRefBased/>
  <w15:docId w15:val="{A11C90BF-A177-451C-98FE-62321121B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9" w:qFormat="1"/>
    <w:lsdException w:name="heading 4" w:uiPriority="9"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uiPriority="11" w:qFormat="1"/>
    <w:lsdException w:name="Strong" w:uiPriority="22"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F2519"/>
    <w:rPr>
      <w:sz w:val="24"/>
      <w:szCs w:val="24"/>
    </w:rPr>
  </w:style>
  <w:style w:type="paragraph" w:styleId="Nagwek1">
    <w:name w:val="heading 1"/>
    <w:basedOn w:val="Normalny"/>
    <w:next w:val="Normalny"/>
    <w:link w:val="Nagwek1Znak"/>
    <w:qFormat/>
    <w:pPr>
      <w:keepNext/>
      <w:numPr>
        <w:numId w:val="2"/>
      </w:numPr>
      <w:tabs>
        <w:tab w:val="left" w:pos="0"/>
        <w:tab w:val="left" w:pos="284"/>
      </w:tabs>
      <w:spacing w:before="480" w:after="240"/>
      <w:outlineLvl w:val="0"/>
    </w:pPr>
    <w:rPr>
      <w:b/>
      <w:kern w:val="28"/>
      <w:sz w:val="28"/>
      <w:szCs w:val="20"/>
    </w:rPr>
  </w:style>
  <w:style w:type="paragraph" w:styleId="Nagwek2">
    <w:name w:val="heading 2"/>
    <w:basedOn w:val="Normalny"/>
    <w:next w:val="Normalny"/>
    <w:link w:val="Nagwek2Znak"/>
    <w:uiPriority w:val="9"/>
    <w:qFormat/>
    <w:pPr>
      <w:keepNext/>
      <w:numPr>
        <w:ilvl w:val="1"/>
        <w:numId w:val="2"/>
      </w:numPr>
      <w:tabs>
        <w:tab w:val="left" w:pos="567"/>
      </w:tabs>
      <w:spacing w:before="120" w:after="120"/>
      <w:outlineLvl w:val="1"/>
    </w:pPr>
    <w:rPr>
      <w:b/>
      <w:szCs w:val="20"/>
    </w:rPr>
  </w:style>
  <w:style w:type="paragraph" w:styleId="Nagwek3">
    <w:name w:val="heading 3"/>
    <w:basedOn w:val="Normalny"/>
    <w:next w:val="Normalny"/>
    <w:link w:val="Nagwek3Znak"/>
    <w:uiPriority w:val="99"/>
    <w:qFormat/>
    <w:pPr>
      <w:keepNext/>
      <w:numPr>
        <w:ilvl w:val="2"/>
        <w:numId w:val="2"/>
      </w:numPr>
      <w:tabs>
        <w:tab w:val="clear" w:pos="720"/>
      </w:tabs>
      <w:spacing w:after="120"/>
      <w:ind w:left="2032" w:hanging="180"/>
      <w:jc w:val="both"/>
      <w:outlineLvl w:val="2"/>
    </w:pPr>
    <w:rPr>
      <w:szCs w:val="20"/>
    </w:rPr>
  </w:style>
  <w:style w:type="paragraph" w:styleId="Nagwek4">
    <w:name w:val="heading 4"/>
    <w:basedOn w:val="Normalny"/>
    <w:link w:val="Nagwek4Znak"/>
    <w:uiPriority w:val="9"/>
    <w:qFormat/>
    <w:pPr>
      <w:widowControl w:val="0"/>
      <w:spacing w:before="120"/>
      <w:ind w:left="170" w:right="170"/>
      <w:jc w:val="both"/>
      <w:outlineLvl w:val="3"/>
    </w:pPr>
    <w:rPr>
      <w:szCs w:val="20"/>
      <w:lang w:val="x-none" w:eastAsia="x-none"/>
    </w:rPr>
  </w:style>
  <w:style w:type="paragraph" w:styleId="Nagwek5">
    <w:name w:val="heading 5"/>
    <w:basedOn w:val="Normalny"/>
    <w:next w:val="Normalny"/>
    <w:qFormat/>
    <w:pPr>
      <w:keepNext/>
      <w:numPr>
        <w:ilvl w:val="4"/>
        <w:numId w:val="2"/>
      </w:numPr>
      <w:outlineLvl w:val="4"/>
    </w:pPr>
    <w:rPr>
      <w:b/>
      <w:caps/>
      <w:sz w:val="32"/>
      <w:szCs w:val="20"/>
      <w:u w:val="single"/>
    </w:rPr>
  </w:style>
  <w:style w:type="paragraph" w:styleId="Nagwek6">
    <w:name w:val="heading 6"/>
    <w:basedOn w:val="Normalny"/>
    <w:next w:val="Normalny"/>
    <w:qFormat/>
    <w:pPr>
      <w:numPr>
        <w:ilvl w:val="5"/>
        <w:numId w:val="2"/>
      </w:numPr>
      <w:spacing w:before="240" w:after="60"/>
      <w:outlineLvl w:val="5"/>
    </w:pPr>
    <w:rPr>
      <w:i/>
      <w:sz w:val="22"/>
      <w:szCs w:val="20"/>
    </w:rPr>
  </w:style>
  <w:style w:type="paragraph" w:styleId="Nagwek7">
    <w:name w:val="heading 7"/>
    <w:basedOn w:val="Normalny"/>
    <w:next w:val="Normalny"/>
    <w:qFormat/>
    <w:pPr>
      <w:numPr>
        <w:ilvl w:val="6"/>
        <w:numId w:val="2"/>
      </w:numPr>
      <w:spacing w:before="240" w:after="60"/>
      <w:outlineLvl w:val="6"/>
    </w:pPr>
    <w:rPr>
      <w:rFonts w:ascii="Arial" w:hAnsi="Arial"/>
      <w:szCs w:val="20"/>
    </w:rPr>
  </w:style>
  <w:style w:type="paragraph" w:styleId="Nagwek8">
    <w:name w:val="heading 8"/>
    <w:basedOn w:val="Normalny"/>
    <w:next w:val="Normalny"/>
    <w:qFormat/>
    <w:pPr>
      <w:numPr>
        <w:ilvl w:val="7"/>
        <w:numId w:val="2"/>
      </w:numPr>
      <w:spacing w:before="240" w:after="60"/>
      <w:outlineLvl w:val="7"/>
    </w:pPr>
    <w:rPr>
      <w:rFonts w:ascii="Arial" w:hAnsi="Arial"/>
      <w:i/>
      <w:szCs w:val="20"/>
    </w:rPr>
  </w:style>
  <w:style w:type="paragraph" w:styleId="Nagwek9">
    <w:name w:val="heading 9"/>
    <w:basedOn w:val="Normalny"/>
    <w:next w:val="Normalny"/>
    <w:qFormat/>
    <w:pPr>
      <w:numPr>
        <w:ilvl w:val="8"/>
        <w:numId w:val="2"/>
      </w:numPr>
      <w:spacing w:before="240" w:after="60"/>
      <w:outlineLvl w:val="8"/>
    </w:pPr>
    <w:rPr>
      <w:rFonts w:ascii="Arial" w:hAnsi="Arial"/>
      <w:b/>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ozdzia1">
    <w:name w:val="Rozdział1"/>
    <w:basedOn w:val="Normalny"/>
    <w:pPr>
      <w:numPr>
        <w:numId w:val="1"/>
      </w:numPr>
      <w:tabs>
        <w:tab w:val="clear" w:pos="435"/>
      </w:tabs>
      <w:ind w:left="284" w:hanging="284"/>
    </w:pPr>
    <w:rPr>
      <w:b/>
      <w:sz w:val="28"/>
      <w:szCs w:val="20"/>
      <w:u w:val="single"/>
    </w:rPr>
  </w:style>
  <w:style w:type="paragraph" w:customStyle="1" w:styleId="Wypunktowanie">
    <w:name w:val="Wypunktowanie"/>
    <w:basedOn w:val="Normalny"/>
    <w:pPr>
      <w:numPr>
        <w:numId w:val="3"/>
      </w:numPr>
    </w:pPr>
    <w:rPr>
      <w:szCs w:val="20"/>
    </w:rPr>
  </w:style>
  <w:style w:type="paragraph" w:styleId="Tekstblokowy">
    <w:name w:val="Block Text"/>
    <w:basedOn w:val="Normalny"/>
    <w:pPr>
      <w:tabs>
        <w:tab w:val="left" w:pos="709"/>
      </w:tabs>
      <w:ind w:left="720" w:right="-3"/>
      <w:jc w:val="both"/>
    </w:pPr>
    <w:rPr>
      <w:b/>
      <w:color w:val="000000"/>
    </w:rPr>
  </w:style>
  <w:style w:type="paragraph" w:styleId="Zwykytekst">
    <w:name w:val="Plain Text"/>
    <w:basedOn w:val="Normalny"/>
    <w:link w:val="ZwykytekstZnak"/>
    <w:rPr>
      <w:rFonts w:ascii="Courier New" w:hAnsi="Courier New"/>
      <w:sz w:val="20"/>
      <w:szCs w:val="20"/>
      <w:lang w:val="x-none" w:eastAsia="x-none"/>
    </w:rPr>
  </w:style>
  <w:style w:type="paragraph" w:styleId="Nagwek">
    <w:name w:val="header"/>
    <w:basedOn w:val="Normalny"/>
    <w:link w:val="NagwekZnak"/>
    <w:uiPriority w:val="99"/>
    <w:pPr>
      <w:tabs>
        <w:tab w:val="center" w:pos="4536"/>
        <w:tab w:val="right" w:pos="9072"/>
      </w:tabs>
    </w:pPr>
    <w:rPr>
      <w:szCs w:val="20"/>
    </w:rPr>
  </w:style>
  <w:style w:type="paragraph" w:styleId="Tekstpodstawowy2">
    <w:name w:val="Body Text 2"/>
    <w:basedOn w:val="Normalny"/>
    <w:pPr>
      <w:tabs>
        <w:tab w:val="left" w:pos="993"/>
      </w:tabs>
      <w:jc w:val="both"/>
      <w:outlineLvl w:val="0"/>
    </w:pPr>
    <w:rPr>
      <w:rFonts w:ascii="Ottawa" w:hAnsi="Ottawa"/>
      <w:szCs w:val="20"/>
    </w:rPr>
  </w:style>
  <w:style w:type="paragraph" w:styleId="Tekstpodstawowy3">
    <w:name w:val="Body Text 3"/>
    <w:basedOn w:val="Normalny"/>
    <w:pPr>
      <w:jc w:val="both"/>
    </w:pPr>
    <w:rPr>
      <w:szCs w:val="20"/>
    </w:rPr>
  </w:style>
  <w:style w:type="paragraph" w:styleId="Tekstpodstawowy">
    <w:name w:val="Body Text"/>
    <w:basedOn w:val="Normalny"/>
    <w:link w:val="TekstpodstawowyZnak"/>
    <w:rPr>
      <w:szCs w:val="20"/>
    </w:rPr>
  </w:style>
  <w:style w:type="paragraph" w:styleId="Tekstpodstawowywcity">
    <w:name w:val="Body Text Indent"/>
    <w:basedOn w:val="Normalny"/>
    <w:link w:val="TekstpodstawowywcityZnak"/>
    <w:pPr>
      <w:ind w:left="708"/>
    </w:pPr>
    <w:rPr>
      <w:szCs w:val="20"/>
    </w:rPr>
  </w:style>
  <w:style w:type="paragraph" w:styleId="Tekstpodstawowywcity3">
    <w:name w:val="Body Text Indent 3"/>
    <w:basedOn w:val="Normalny"/>
    <w:pPr>
      <w:ind w:firstLine="426"/>
      <w:jc w:val="both"/>
    </w:pPr>
    <w:rPr>
      <w:szCs w:val="20"/>
    </w:rPr>
  </w:style>
  <w:style w:type="paragraph" w:customStyle="1" w:styleId="pkt">
    <w:name w:val="pkt"/>
    <w:basedOn w:val="Normalny"/>
    <w:next w:val="Normalny"/>
    <w:link w:val="pktZnak"/>
    <w:pPr>
      <w:autoSpaceDE w:val="0"/>
      <w:autoSpaceDN w:val="0"/>
      <w:adjustRightInd w:val="0"/>
    </w:pPr>
  </w:style>
  <w:style w:type="paragraph" w:styleId="Tekstpodstawowywcity2">
    <w:name w:val="Body Text Indent 2"/>
    <w:basedOn w:val="Normalny"/>
    <w:pPr>
      <w:ind w:left="708"/>
      <w:jc w:val="both"/>
    </w:pPr>
    <w:rPr>
      <w:szCs w:val="20"/>
    </w:rPr>
  </w:style>
  <w:style w:type="paragraph" w:styleId="Akapitzlist">
    <w:name w:val="List Paragraph"/>
    <w:aliases w:val="L1,Numerowanie,2 heading,A_wyliczenie,K-P_odwolanie,Akapit z listą5,maz_wyliczenie,opis dzialania,Podsis rysunku,BulletC,Bullet Number,List Paragraph1,List Paragraph2,ISCG Numerowanie,lp11,List Paragraph11,Bullet 1,Use Case List Paragraph"/>
    <w:basedOn w:val="Normalny"/>
    <w:link w:val="AkapitzlistZnak"/>
    <w:qFormat/>
    <w:pPr>
      <w:ind w:left="708"/>
    </w:pPr>
    <w:rPr>
      <w:szCs w:val="20"/>
      <w:lang w:val="x-none" w:eastAsia="x-none"/>
    </w:rPr>
  </w:style>
  <w:style w:type="paragraph" w:styleId="NormalnyWeb">
    <w:name w:val="Normal (Web)"/>
    <w:basedOn w:val="Normalny"/>
    <w:uiPriority w:val="99"/>
    <w:pPr>
      <w:spacing w:before="100" w:beforeAutospacing="1" w:after="100" w:afterAutospacing="1"/>
    </w:p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t">
    <w:name w:val="t"/>
    <w:basedOn w:val="Normalny"/>
    <w:pPr>
      <w:spacing w:before="100" w:beforeAutospacing="1" w:after="100" w:afterAutospacing="1"/>
      <w:ind w:right="170"/>
      <w:jc w:val="both"/>
    </w:pPr>
    <w:rPr>
      <w:rFonts w:cs="Arial"/>
      <w:b/>
      <w:color w:val="000000"/>
      <w:szCs w:val="16"/>
    </w:rPr>
  </w:style>
  <w:style w:type="paragraph" w:styleId="Tekstdymka">
    <w:name w:val="Balloon Text"/>
    <w:basedOn w:val="Normalny"/>
    <w:link w:val="TekstdymkaZnak"/>
    <w:unhideWhenUsed/>
    <w:rPr>
      <w:rFonts w:ascii="Tahoma" w:hAnsi="Tahoma" w:cs="Tahoma"/>
      <w:sz w:val="16"/>
      <w:szCs w:val="16"/>
    </w:rPr>
  </w:style>
  <w:style w:type="paragraph" w:customStyle="1" w:styleId="WW-Tekstpodstawowywcity2">
    <w:name w:val="WW-Tekst podstawowy wcięty 2"/>
    <w:basedOn w:val="Normalny"/>
    <w:pPr>
      <w:suppressAutoHyphens/>
      <w:ind w:left="284" w:firstLine="1"/>
      <w:jc w:val="both"/>
    </w:pPr>
    <w:rPr>
      <w:rFonts w:ascii="Arial Narrow" w:hAnsi="Arial Narrow"/>
      <w:szCs w:val="20"/>
    </w:rPr>
  </w:style>
  <w:style w:type="character" w:styleId="Numerstrony">
    <w:name w:val="page number"/>
    <w:basedOn w:val="Domylnaczcionkaakapitu"/>
  </w:style>
  <w:style w:type="paragraph" w:styleId="Stopka">
    <w:name w:val="footer"/>
    <w:basedOn w:val="Normalny"/>
    <w:link w:val="StopkaZnak"/>
    <w:pPr>
      <w:tabs>
        <w:tab w:val="center" w:pos="4536"/>
        <w:tab w:val="right" w:pos="9072"/>
      </w:tabs>
    </w:pPr>
    <w:rPr>
      <w:szCs w:val="20"/>
      <w:lang w:val="x-none" w:eastAsia="x-none"/>
    </w:rPr>
  </w:style>
  <w:style w:type="paragraph" w:styleId="Tytu">
    <w:name w:val="Title"/>
    <w:basedOn w:val="Normalny"/>
    <w:link w:val="TytuZnak"/>
    <w:qFormat/>
    <w:pPr>
      <w:spacing w:line="280" w:lineRule="atLeast"/>
      <w:jc w:val="center"/>
    </w:pPr>
    <w:rPr>
      <w:rFonts w:ascii="Goudy Old Style CE ATT" w:hAnsi="Goudy Old Style CE ATT"/>
      <w:b/>
      <w:color w:val="000080"/>
      <w:spacing w:val="-4"/>
      <w:sz w:val="28"/>
      <w:szCs w:val="20"/>
    </w:rPr>
  </w:style>
  <w:style w:type="paragraph" w:styleId="Podtytu">
    <w:name w:val="Subtitle"/>
    <w:basedOn w:val="Normalny"/>
    <w:link w:val="PodtytuZnak"/>
    <w:uiPriority w:val="11"/>
    <w:qFormat/>
    <w:pPr>
      <w:jc w:val="center"/>
    </w:pPr>
    <w:rPr>
      <w:rFonts w:ascii="Arial" w:hAnsi="Arial"/>
      <w:b/>
      <w:szCs w:val="20"/>
    </w:rPr>
  </w:style>
  <w:style w:type="paragraph" w:styleId="Tekstprzypisudolnego">
    <w:name w:val="footnote text"/>
    <w:aliases w:val="Podrozdział"/>
    <w:basedOn w:val="Normalny"/>
    <w:link w:val="TekstprzypisudolnegoZnak"/>
    <w:uiPriority w:val="99"/>
    <w:rPr>
      <w:sz w:val="20"/>
      <w:szCs w:val="20"/>
    </w:rPr>
  </w:style>
  <w:style w:type="paragraph" w:customStyle="1" w:styleId="ZnakZnakZnakZnak">
    <w:name w:val="Znak Znak Znak Znak"/>
    <w:basedOn w:val="Normalny"/>
  </w:style>
  <w:style w:type="paragraph" w:customStyle="1" w:styleId="xl39">
    <w:name w:val="xl39"/>
    <w:basedOn w:val="Normalny"/>
    <w:pPr>
      <w:pBdr>
        <w:right w:val="single" w:sz="4" w:space="0" w:color="auto"/>
      </w:pBdr>
      <w:spacing w:before="100" w:beforeAutospacing="1" w:after="100" w:afterAutospacing="1"/>
      <w:textAlignment w:val="center"/>
    </w:pPr>
    <w:rPr>
      <w:rFonts w:ascii="Arial" w:eastAsia="Arial Unicode MS" w:hAnsi="Arial" w:cs="Arial"/>
      <w:sz w:val="22"/>
      <w:szCs w:val="22"/>
    </w:rPr>
  </w:style>
  <w:style w:type="paragraph" w:customStyle="1" w:styleId="Tekstpodstawowy21">
    <w:name w:val="Tekst podstawowy 21"/>
    <w:basedOn w:val="Normalny"/>
    <w:rPr>
      <w:b/>
      <w:szCs w:val="20"/>
    </w:rPr>
  </w:style>
  <w:style w:type="paragraph" w:styleId="Tekstprzypisukocowego">
    <w:name w:val="endnote text"/>
    <w:basedOn w:val="Normalny"/>
    <w:link w:val="TekstprzypisukocowegoZnak"/>
    <w:uiPriority w:val="99"/>
    <w:semiHidden/>
    <w:rPr>
      <w:sz w:val="20"/>
      <w:szCs w:val="20"/>
    </w:rPr>
  </w:style>
  <w:style w:type="character" w:styleId="Odwoanieprzypisukocowego">
    <w:name w:val="endnote reference"/>
    <w:uiPriority w:val="99"/>
    <w:semiHidden/>
    <w:rPr>
      <w:vertAlign w:val="superscript"/>
    </w:rPr>
  </w:style>
  <w:style w:type="paragraph" w:customStyle="1" w:styleId="Normalny1">
    <w:name w:val="Normalny1"/>
    <w:basedOn w:val="Normalny"/>
    <w:pPr>
      <w:widowControl w:val="0"/>
      <w:suppressAutoHyphens/>
    </w:pPr>
    <w:rPr>
      <w:rFonts w:eastAsia="Lucida Sans Unicode"/>
    </w:rPr>
  </w:style>
  <w:style w:type="character" w:styleId="Uwydatnienie">
    <w:name w:val="Emphasis"/>
    <w:uiPriority w:val="20"/>
    <w:qFormat/>
    <w:rPr>
      <w:i/>
      <w:iCs/>
    </w:rPr>
  </w:style>
  <w:style w:type="character" w:customStyle="1" w:styleId="AkapitzlistZnak">
    <w:name w:val="Akapit z listą Znak"/>
    <w:aliases w:val="L1 Znak,Numerowanie Znak,2 heading Znak,A_wyliczenie Znak,K-P_odwolanie Znak,Akapit z listą5 Znak,maz_wyliczenie Znak,opis dzialania Znak,Podsis rysunku Znak,BulletC Znak,Bullet Number Znak,List Paragraph1 Znak,List Paragraph2 Znak"/>
    <w:link w:val="Akapitzlist"/>
    <w:qFormat/>
    <w:rsid w:val="008E1FED"/>
    <w:rPr>
      <w:sz w:val="24"/>
    </w:rPr>
  </w:style>
  <w:style w:type="character" w:customStyle="1" w:styleId="Nagwek4Znak">
    <w:name w:val="Nagłówek 4 Znak"/>
    <w:link w:val="Nagwek4"/>
    <w:uiPriority w:val="9"/>
    <w:rsid w:val="008E1FED"/>
    <w:rPr>
      <w:sz w:val="24"/>
    </w:rPr>
  </w:style>
  <w:style w:type="character" w:styleId="Pogrubienie">
    <w:name w:val="Strong"/>
    <w:aliases w:val="Normalny + Interlinia:  1,5 wiersza"/>
    <w:uiPriority w:val="22"/>
    <w:qFormat/>
    <w:rsid w:val="006754C9"/>
    <w:rPr>
      <w:b/>
      <w:bCs/>
    </w:rPr>
  </w:style>
  <w:style w:type="character" w:customStyle="1" w:styleId="TekstpodstawowyZnak">
    <w:name w:val="Tekst podstawowy Znak"/>
    <w:link w:val="Tekstpodstawowy"/>
    <w:rsid w:val="00EF38E7"/>
    <w:rPr>
      <w:sz w:val="24"/>
      <w:lang w:val="pl-PL" w:eastAsia="pl-PL" w:bidi="ar-SA"/>
    </w:rPr>
  </w:style>
  <w:style w:type="character" w:styleId="Hipercze">
    <w:name w:val="Hyperlink"/>
    <w:rsid w:val="005D1F66"/>
    <w:rPr>
      <w:color w:val="0000FF"/>
      <w:u w:val="single"/>
    </w:rPr>
  </w:style>
  <w:style w:type="character" w:customStyle="1" w:styleId="ZwykytekstZnak">
    <w:name w:val="Zwykły tekst Znak"/>
    <w:link w:val="Zwykytekst"/>
    <w:rsid w:val="00C44BE1"/>
    <w:rPr>
      <w:rFonts w:ascii="Courier New" w:hAnsi="Courier New"/>
    </w:rPr>
  </w:style>
  <w:style w:type="paragraph" w:customStyle="1" w:styleId="Default">
    <w:name w:val="Default"/>
    <w:rsid w:val="002D38E8"/>
    <w:pPr>
      <w:autoSpaceDE w:val="0"/>
      <w:autoSpaceDN w:val="0"/>
      <w:adjustRightInd w:val="0"/>
    </w:pPr>
    <w:rPr>
      <w:rFonts w:ascii="Arial" w:hAnsi="Arial" w:cs="Arial"/>
      <w:color w:val="000000"/>
      <w:sz w:val="24"/>
      <w:szCs w:val="24"/>
      <w:lang w:val="en-GB" w:eastAsia="en-GB"/>
    </w:rPr>
  </w:style>
  <w:style w:type="table" w:styleId="Tabela-Siatka">
    <w:name w:val="Table Grid"/>
    <w:basedOn w:val="Standardowy"/>
    <w:rsid w:val="00211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1ZnakZnakZnakZnak">
    <w:name w:val="Znak Znak1 Znak Znak Znak Znak"/>
    <w:basedOn w:val="Normalny"/>
    <w:rsid w:val="00F2772F"/>
    <w:rPr>
      <w:rFonts w:ascii="Arial" w:hAnsi="Arial" w:cs="Arial"/>
    </w:rPr>
  </w:style>
  <w:style w:type="paragraph" w:customStyle="1" w:styleId="Zwykytekst1">
    <w:name w:val="Zwykły tekst1"/>
    <w:basedOn w:val="Normalny"/>
    <w:rsid w:val="00C1778E"/>
    <w:rPr>
      <w:rFonts w:ascii="Courier New" w:hAnsi="Courier New"/>
      <w:sz w:val="20"/>
      <w:szCs w:val="20"/>
    </w:rPr>
  </w:style>
  <w:style w:type="character" w:customStyle="1" w:styleId="StopkaZnak">
    <w:name w:val="Stopka Znak"/>
    <w:link w:val="Stopka"/>
    <w:rsid w:val="00462567"/>
    <w:rPr>
      <w:sz w:val="24"/>
    </w:rPr>
  </w:style>
  <w:style w:type="paragraph" w:customStyle="1" w:styleId="ZnakZnakZnakZnakZnakZnakZnakZnak">
    <w:name w:val="Znak Znak Znak Znak Znak Znak Znak Znak"/>
    <w:basedOn w:val="Normalny"/>
    <w:rsid w:val="00B233E5"/>
  </w:style>
  <w:style w:type="paragraph" w:customStyle="1" w:styleId="divpoint">
    <w:name w:val="div.point"/>
    <w:uiPriority w:val="99"/>
    <w:rsid w:val="00CE2CC2"/>
    <w:pPr>
      <w:widowControl w:val="0"/>
      <w:autoSpaceDE w:val="0"/>
      <w:autoSpaceDN w:val="0"/>
      <w:adjustRightInd w:val="0"/>
      <w:spacing w:line="40" w:lineRule="atLeast"/>
    </w:pPr>
    <w:rPr>
      <w:rFonts w:ascii="Helvetica" w:hAnsi="Helvetica" w:cs="Helvetica"/>
      <w:color w:val="000000"/>
      <w:sz w:val="18"/>
      <w:szCs w:val="18"/>
    </w:rPr>
  </w:style>
  <w:style w:type="paragraph" w:styleId="Tekstkomentarza">
    <w:name w:val="annotation text"/>
    <w:basedOn w:val="Normalny"/>
    <w:link w:val="TekstkomentarzaZnak"/>
    <w:uiPriority w:val="99"/>
    <w:rsid w:val="004F6228"/>
    <w:rPr>
      <w:sz w:val="20"/>
      <w:szCs w:val="20"/>
    </w:rPr>
  </w:style>
  <w:style w:type="character" w:customStyle="1" w:styleId="TekstkomentarzaZnak">
    <w:name w:val="Tekst komentarza Znak"/>
    <w:basedOn w:val="Domylnaczcionkaakapitu"/>
    <w:link w:val="Tekstkomentarza"/>
    <w:uiPriority w:val="99"/>
    <w:rsid w:val="004F6228"/>
  </w:style>
  <w:style w:type="character" w:styleId="Odwoaniedokomentarza">
    <w:name w:val="annotation reference"/>
    <w:uiPriority w:val="99"/>
    <w:unhideWhenUsed/>
    <w:rsid w:val="004F6228"/>
    <w:rPr>
      <w:sz w:val="16"/>
      <w:szCs w:val="16"/>
    </w:rPr>
  </w:style>
  <w:style w:type="paragraph" w:styleId="Bezodstpw">
    <w:name w:val="No Spacing"/>
    <w:link w:val="BezodstpwZnak"/>
    <w:uiPriority w:val="1"/>
    <w:qFormat/>
    <w:rsid w:val="0099215B"/>
    <w:rPr>
      <w:rFonts w:ascii="Calibri" w:hAnsi="Calibri"/>
      <w:sz w:val="22"/>
      <w:szCs w:val="22"/>
      <w:lang w:eastAsia="en-US"/>
    </w:rPr>
  </w:style>
  <w:style w:type="character" w:customStyle="1" w:styleId="BezodstpwZnak">
    <w:name w:val="Bez odstępów Znak"/>
    <w:link w:val="Bezodstpw"/>
    <w:uiPriority w:val="1"/>
    <w:rsid w:val="0099215B"/>
    <w:rPr>
      <w:rFonts w:ascii="Calibri" w:hAnsi="Calibri"/>
      <w:sz w:val="22"/>
      <w:szCs w:val="22"/>
      <w:lang w:eastAsia="en-US" w:bidi="ar-SA"/>
    </w:rPr>
  </w:style>
  <w:style w:type="paragraph" w:styleId="Tematkomentarza">
    <w:name w:val="annotation subject"/>
    <w:basedOn w:val="Tekstkomentarza"/>
    <w:next w:val="Tekstkomentarza"/>
    <w:link w:val="TematkomentarzaZnak"/>
    <w:uiPriority w:val="99"/>
    <w:rsid w:val="00824901"/>
    <w:rPr>
      <w:b/>
      <w:bCs/>
    </w:rPr>
  </w:style>
  <w:style w:type="character" w:customStyle="1" w:styleId="TematkomentarzaZnak">
    <w:name w:val="Temat komentarza Znak"/>
    <w:link w:val="Tematkomentarza"/>
    <w:uiPriority w:val="99"/>
    <w:rsid w:val="00824901"/>
    <w:rPr>
      <w:b/>
      <w:bCs/>
    </w:rPr>
  </w:style>
  <w:style w:type="character" w:styleId="Nierozpoznanawzmianka">
    <w:name w:val="Unresolved Mention"/>
    <w:uiPriority w:val="99"/>
    <w:semiHidden/>
    <w:unhideWhenUsed/>
    <w:rsid w:val="00656632"/>
    <w:rPr>
      <w:color w:val="605E5C"/>
      <w:shd w:val="clear" w:color="auto" w:fill="E1DFDD"/>
    </w:rPr>
  </w:style>
  <w:style w:type="character" w:customStyle="1" w:styleId="pktZnak">
    <w:name w:val="pkt Znak"/>
    <w:link w:val="pkt"/>
    <w:locked/>
    <w:rsid w:val="00DE603D"/>
    <w:rPr>
      <w:sz w:val="24"/>
      <w:szCs w:val="24"/>
      <w:lang w:bidi="ar-SA"/>
    </w:rPr>
  </w:style>
  <w:style w:type="character" w:customStyle="1" w:styleId="TekstprzypisudolnegoZnak">
    <w:name w:val="Tekst przypisu dolnego Znak"/>
    <w:aliases w:val="Podrozdział Znak"/>
    <w:link w:val="Tekstprzypisudolnego"/>
    <w:uiPriority w:val="99"/>
    <w:locked/>
    <w:rsid w:val="00DE603D"/>
    <w:rPr>
      <w:lang w:bidi="ar-SA"/>
    </w:rPr>
  </w:style>
  <w:style w:type="character" w:styleId="Odwoanieprzypisudolnego">
    <w:name w:val="footnote reference"/>
    <w:uiPriority w:val="99"/>
    <w:rsid w:val="00DE603D"/>
    <w:rPr>
      <w:rFonts w:cs="Times New Roman"/>
      <w:sz w:val="20"/>
      <w:vertAlign w:val="superscript"/>
    </w:rPr>
  </w:style>
  <w:style w:type="character" w:customStyle="1" w:styleId="Teksttreci">
    <w:name w:val="Tekst treści_"/>
    <w:link w:val="Teksttreci0"/>
    <w:locked/>
    <w:rsid w:val="00DE603D"/>
    <w:rPr>
      <w:rFonts w:ascii="Verdana" w:hAnsi="Verdana" w:cs="Verdana"/>
      <w:sz w:val="19"/>
      <w:szCs w:val="19"/>
      <w:shd w:val="clear" w:color="auto" w:fill="FFFFFF"/>
    </w:rPr>
  </w:style>
  <w:style w:type="paragraph" w:customStyle="1" w:styleId="Teksttreci0">
    <w:name w:val="Tekst treści"/>
    <w:basedOn w:val="Normalny"/>
    <w:link w:val="Teksttreci"/>
    <w:rsid w:val="00DE603D"/>
    <w:pPr>
      <w:shd w:val="clear" w:color="auto" w:fill="FFFFFF"/>
      <w:spacing w:line="240" w:lineRule="atLeast"/>
      <w:ind w:hanging="1700"/>
    </w:pPr>
    <w:rPr>
      <w:rFonts w:ascii="Verdana" w:hAnsi="Verdana" w:cs="Verdana"/>
      <w:sz w:val="19"/>
      <w:szCs w:val="19"/>
      <w:lang w:bidi="ne-IN"/>
    </w:rPr>
  </w:style>
  <w:style w:type="character" w:customStyle="1" w:styleId="TeksttreciPogrubienie">
    <w:name w:val="Tekst treści + Pogrubienie"/>
    <w:rsid w:val="00DE603D"/>
    <w:rPr>
      <w:rFonts w:ascii="Verdana" w:hAnsi="Verdana" w:cs="Verdana"/>
      <w:b/>
      <w:bCs/>
      <w:spacing w:val="0"/>
      <w:sz w:val="19"/>
      <w:szCs w:val="19"/>
      <w:shd w:val="clear" w:color="auto" w:fill="FFFFFF"/>
    </w:rPr>
  </w:style>
  <w:style w:type="paragraph" w:customStyle="1" w:styleId="footnotedescription">
    <w:name w:val="footnote description"/>
    <w:next w:val="Normalny"/>
    <w:link w:val="footnotedescriptionChar"/>
    <w:hidden/>
    <w:rsid w:val="001F0E30"/>
    <w:pPr>
      <w:spacing w:line="259" w:lineRule="auto"/>
    </w:pPr>
    <w:rPr>
      <w:color w:val="000000"/>
      <w:sz w:val="16"/>
      <w:lang w:bidi="ne-IN"/>
    </w:rPr>
  </w:style>
  <w:style w:type="character" w:customStyle="1" w:styleId="footnotedescriptionChar">
    <w:name w:val="footnote description Char"/>
    <w:link w:val="footnotedescription"/>
    <w:rsid w:val="001F0E30"/>
    <w:rPr>
      <w:color w:val="000000"/>
      <w:sz w:val="16"/>
    </w:rPr>
  </w:style>
  <w:style w:type="character" w:customStyle="1" w:styleId="footnotemark">
    <w:name w:val="footnote mark"/>
    <w:hidden/>
    <w:rsid w:val="001F0E30"/>
    <w:rPr>
      <w:rFonts w:ascii="Times New Roman" w:eastAsia="Times New Roman" w:hAnsi="Times New Roman" w:cs="Times New Roman"/>
      <w:color w:val="000000"/>
      <w:sz w:val="16"/>
      <w:vertAlign w:val="superscript"/>
    </w:rPr>
  </w:style>
  <w:style w:type="paragraph" w:customStyle="1" w:styleId="Tekstpodstawowy31">
    <w:name w:val="Tekst podstawowy 31"/>
    <w:basedOn w:val="Normalny"/>
    <w:rsid w:val="00D71FF1"/>
    <w:pPr>
      <w:suppressAutoHyphens/>
      <w:jc w:val="both"/>
    </w:pPr>
    <w:rPr>
      <w:b/>
      <w:sz w:val="28"/>
      <w:szCs w:val="20"/>
      <w:lang w:eastAsia="ar-SA"/>
    </w:rPr>
  </w:style>
  <w:style w:type="character" w:customStyle="1" w:styleId="Nagwek1Znak">
    <w:name w:val="Nagłówek 1 Znak"/>
    <w:link w:val="Nagwek1"/>
    <w:rsid w:val="00515315"/>
    <w:rPr>
      <w:b/>
      <w:kern w:val="28"/>
      <w:sz w:val="28"/>
    </w:rPr>
  </w:style>
  <w:style w:type="character" w:customStyle="1" w:styleId="Nagwek2Znak">
    <w:name w:val="Nagłówek 2 Znak"/>
    <w:link w:val="Nagwek2"/>
    <w:uiPriority w:val="9"/>
    <w:rsid w:val="00515315"/>
    <w:rPr>
      <w:b/>
      <w:sz w:val="24"/>
    </w:rPr>
  </w:style>
  <w:style w:type="character" w:customStyle="1" w:styleId="Nagwek3Znak">
    <w:name w:val="Nagłówek 3 Znak"/>
    <w:link w:val="Nagwek3"/>
    <w:uiPriority w:val="99"/>
    <w:rsid w:val="00515315"/>
    <w:rPr>
      <w:sz w:val="24"/>
    </w:rPr>
  </w:style>
  <w:style w:type="character" w:customStyle="1" w:styleId="TekstpodstawowywcityZnak">
    <w:name w:val="Tekst podstawowy wcięty Znak"/>
    <w:link w:val="Tekstpodstawowywcity"/>
    <w:uiPriority w:val="99"/>
    <w:rsid w:val="00515315"/>
    <w:rPr>
      <w:sz w:val="24"/>
      <w:lang w:bidi="ar-SA"/>
    </w:rPr>
  </w:style>
  <w:style w:type="paragraph" w:customStyle="1" w:styleId="Texte1xx">
    <w:name w:val="Texte 1.xx"/>
    <w:basedOn w:val="Normalny"/>
    <w:rsid w:val="00515315"/>
    <w:pPr>
      <w:suppressAutoHyphens/>
      <w:spacing w:before="120" w:after="120"/>
      <w:ind w:left="1418" w:firstLine="1"/>
      <w:jc w:val="both"/>
    </w:pPr>
    <w:rPr>
      <w:rFonts w:ascii="Arial" w:hAnsi="Arial"/>
      <w:sz w:val="22"/>
      <w:szCs w:val="20"/>
      <w:lang w:eastAsia="ar-SA"/>
    </w:rPr>
  </w:style>
  <w:style w:type="character" w:customStyle="1" w:styleId="TytuZnak">
    <w:name w:val="Tytuł Znak"/>
    <w:link w:val="Tytu"/>
    <w:rsid w:val="00515315"/>
    <w:rPr>
      <w:rFonts w:ascii="Goudy Old Style CE ATT" w:hAnsi="Goudy Old Style CE ATT"/>
      <w:b/>
      <w:color w:val="000080"/>
      <w:spacing w:val="-4"/>
      <w:sz w:val="28"/>
      <w:lang w:bidi="ar-SA"/>
    </w:rPr>
  </w:style>
  <w:style w:type="character" w:customStyle="1" w:styleId="c101">
    <w:name w:val="c101"/>
    <w:rsid w:val="00515315"/>
    <w:rPr>
      <w:rFonts w:ascii="Verdana" w:hAnsi="Verdana" w:hint="default"/>
      <w:sz w:val="18"/>
      <w:szCs w:val="18"/>
    </w:rPr>
  </w:style>
  <w:style w:type="character" w:customStyle="1" w:styleId="PodtytuZnak">
    <w:name w:val="Podtytuł Znak"/>
    <w:link w:val="Podtytu"/>
    <w:uiPriority w:val="11"/>
    <w:rsid w:val="00515315"/>
    <w:rPr>
      <w:rFonts w:ascii="Arial" w:hAnsi="Arial"/>
      <w:b/>
      <w:sz w:val="24"/>
      <w:lang w:bidi="ar-SA"/>
    </w:rPr>
  </w:style>
  <w:style w:type="character" w:customStyle="1" w:styleId="NagwekZnak">
    <w:name w:val="Nagłówek Znak"/>
    <w:link w:val="Nagwek"/>
    <w:uiPriority w:val="99"/>
    <w:rsid w:val="00515315"/>
    <w:rPr>
      <w:sz w:val="24"/>
      <w:lang w:bidi="ar-SA"/>
    </w:rPr>
  </w:style>
  <w:style w:type="character" w:customStyle="1" w:styleId="TekstdymkaZnak">
    <w:name w:val="Tekst dymka Znak"/>
    <w:link w:val="Tekstdymka"/>
    <w:rsid w:val="00515315"/>
    <w:rPr>
      <w:rFonts w:ascii="Tahoma" w:hAnsi="Tahoma" w:cs="Tahoma"/>
      <w:sz w:val="16"/>
      <w:szCs w:val="16"/>
      <w:lang w:bidi="ar-SA"/>
    </w:rPr>
  </w:style>
  <w:style w:type="character" w:customStyle="1" w:styleId="TekstprzypisukocowegoZnak">
    <w:name w:val="Tekst przypisu końcowego Znak"/>
    <w:link w:val="Tekstprzypisukocowego"/>
    <w:uiPriority w:val="99"/>
    <w:semiHidden/>
    <w:rsid w:val="00515315"/>
    <w:rPr>
      <w:lang w:bidi="ar-SA"/>
    </w:rPr>
  </w:style>
  <w:style w:type="character" w:customStyle="1" w:styleId="highlight">
    <w:name w:val="highlight"/>
    <w:basedOn w:val="Domylnaczcionkaakapitu"/>
    <w:rsid w:val="00515315"/>
  </w:style>
  <w:style w:type="character" w:customStyle="1" w:styleId="alb">
    <w:name w:val="a_lb"/>
    <w:basedOn w:val="Domylnaczcionkaakapitu"/>
    <w:rsid w:val="004302D9"/>
  </w:style>
  <w:style w:type="character" w:customStyle="1" w:styleId="text-justify">
    <w:name w:val="text-justify"/>
    <w:basedOn w:val="Domylnaczcionkaakapitu"/>
    <w:rsid w:val="004302D9"/>
  </w:style>
  <w:style w:type="paragraph" w:customStyle="1" w:styleId="text-justify1">
    <w:name w:val="text-justify1"/>
    <w:basedOn w:val="Normalny"/>
    <w:rsid w:val="004302D9"/>
    <w:pPr>
      <w:spacing w:before="100" w:beforeAutospacing="1" w:after="100" w:afterAutospacing="1"/>
    </w:pPr>
    <w:rPr>
      <w:lang w:bidi="ne-IN"/>
    </w:rPr>
  </w:style>
  <w:style w:type="character" w:customStyle="1" w:styleId="WW8Num1z0">
    <w:name w:val="WW8Num1z0"/>
    <w:rsid w:val="00E15386"/>
    <w:rPr>
      <w:rFonts w:ascii="Times New Roman" w:hAnsi="Times New Roman" w:cs="Times New Roman" w:hint="default"/>
      <w:sz w:val="18"/>
      <w:szCs w:val="18"/>
    </w:rPr>
  </w:style>
  <w:style w:type="character" w:customStyle="1" w:styleId="WW8Num2z0">
    <w:name w:val="WW8Num2z0"/>
    <w:rsid w:val="00E15386"/>
    <w:rPr>
      <w:rFonts w:ascii="Times New Roman" w:hAnsi="Times New Roman" w:cs="Times New Roman" w:hint="default"/>
      <w:color w:val="FF0000"/>
      <w:sz w:val="18"/>
      <w:szCs w:val="18"/>
      <w:lang w:val="pl-PL"/>
    </w:rPr>
  </w:style>
  <w:style w:type="character" w:customStyle="1" w:styleId="WW8Num3z0">
    <w:name w:val="WW8Num3z0"/>
    <w:rsid w:val="00E15386"/>
    <w:rPr>
      <w:rFonts w:ascii="Times New Roman" w:eastAsia="Arial Unicode MS" w:hAnsi="Times New Roman" w:cs="Times New Roman" w:hint="default"/>
      <w:sz w:val="18"/>
      <w:szCs w:val="18"/>
    </w:rPr>
  </w:style>
  <w:style w:type="character" w:customStyle="1" w:styleId="WW8Num4z0">
    <w:name w:val="WW8Num4z0"/>
    <w:rsid w:val="00E15386"/>
    <w:rPr>
      <w:rFonts w:ascii="Times New Roman" w:hAnsi="Times New Roman" w:cs="Times New Roman" w:hint="default"/>
      <w:color w:val="FF0000"/>
      <w:sz w:val="18"/>
      <w:szCs w:val="18"/>
    </w:rPr>
  </w:style>
  <w:style w:type="character" w:customStyle="1" w:styleId="WW8Num4z2">
    <w:name w:val="WW8Num4z2"/>
    <w:rsid w:val="00E15386"/>
    <w:rPr>
      <w:rFonts w:ascii="Wingdings" w:hAnsi="Wingdings" w:cs="Wingdings" w:hint="default"/>
    </w:rPr>
  </w:style>
  <w:style w:type="character" w:customStyle="1" w:styleId="WW8Num4z3">
    <w:name w:val="WW8Num4z3"/>
    <w:rsid w:val="00E15386"/>
    <w:rPr>
      <w:rFonts w:ascii="Symbol" w:hAnsi="Symbol" w:cs="Symbol" w:hint="default"/>
    </w:rPr>
  </w:style>
  <w:style w:type="character" w:customStyle="1" w:styleId="WW8Num4z4">
    <w:name w:val="WW8Num4z4"/>
    <w:rsid w:val="00E15386"/>
    <w:rPr>
      <w:rFonts w:ascii="Courier New" w:hAnsi="Courier New" w:cs="Courier New" w:hint="default"/>
    </w:rPr>
  </w:style>
  <w:style w:type="character" w:customStyle="1" w:styleId="WW8Num5z0">
    <w:name w:val="WW8Num5z0"/>
    <w:rsid w:val="00E15386"/>
    <w:rPr>
      <w:rFonts w:ascii="Symbol" w:hAnsi="Symbol" w:cs="Symbol" w:hint="default"/>
      <w:sz w:val="18"/>
      <w:szCs w:val="18"/>
    </w:rPr>
  </w:style>
  <w:style w:type="character" w:customStyle="1" w:styleId="WW8Num6z0">
    <w:name w:val="WW8Num6z0"/>
    <w:rsid w:val="00E15386"/>
    <w:rPr>
      <w:rFonts w:ascii="Times New Roman" w:hAnsi="Times New Roman" w:cs="Times New Roman" w:hint="default"/>
      <w:sz w:val="18"/>
      <w:szCs w:val="18"/>
    </w:rPr>
  </w:style>
  <w:style w:type="character" w:customStyle="1" w:styleId="WW8Num7z0">
    <w:name w:val="WW8Num7z0"/>
    <w:rsid w:val="00E15386"/>
    <w:rPr>
      <w:rFonts w:ascii="Symbol" w:hAnsi="Symbol" w:cs="Symbol" w:hint="default"/>
      <w:sz w:val="18"/>
      <w:szCs w:val="18"/>
    </w:rPr>
  </w:style>
  <w:style w:type="character" w:customStyle="1" w:styleId="WW8Num8z0">
    <w:name w:val="WW8Num8z0"/>
    <w:rsid w:val="00E15386"/>
    <w:rPr>
      <w:rFonts w:ascii="Times New Roman" w:hAnsi="Times New Roman" w:cs="Times New Roman" w:hint="default"/>
      <w:sz w:val="18"/>
      <w:szCs w:val="18"/>
    </w:rPr>
  </w:style>
  <w:style w:type="character" w:customStyle="1" w:styleId="WW8Num9z0">
    <w:name w:val="WW8Num9z0"/>
    <w:rsid w:val="00E15386"/>
    <w:rPr>
      <w:rFonts w:ascii="Symbol" w:hAnsi="Symbol" w:cs="Symbol" w:hint="default"/>
      <w:sz w:val="18"/>
      <w:szCs w:val="18"/>
    </w:rPr>
  </w:style>
  <w:style w:type="character" w:customStyle="1" w:styleId="WW8Num10z0">
    <w:name w:val="WW8Num10z0"/>
    <w:rsid w:val="00E15386"/>
    <w:rPr>
      <w:rFonts w:ascii="Times New Roman" w:hAnsi="Times New Roman" w:cs="Times New Roman" w:hint="default"/>
      <w:sz w:val="18"/>
      <w:szCs w:val="18"/>
    </w:rPr>
  </w:style>
  <w:style w:type="character" w:customStyle="1" w:styleId="WW8Num11z0">
    <w:name w:val="WW8Num11z0"/>
    <w:rsid w:val="00E15386"/>
    <w:rPr>
      <w:rFonts w:ascii="Times New Roman" w:hAnsi="Times New Roman" w:cs="Times New Roman" w:hint="default"/>
      <w:sz w:val="18"/>
      <w:szCs w:val="18"/>
    </w:rPr>
  </w:style>
  <w:style w:type="character" w:customStyle="1" w:styleId="WW8Num12z0">
    <w:name w:val="WW8Num12z0"/>
    <w:rsid w:val="00E15386"/>
    <w:rPr>
      <w:rFonts w:ascii="Symbol" w:hAnsi="Symbol" w:cs="Symbol" w:hint="default"/>
      <w:sz w:val="18"/>
      <w:szCs w:val="18"/>
    </w:rPr>
  </w:style>
  <w:style w:type="character" w:customStyle="1" w:styleId="WW8Num13z0">
    <w:name w:val="WW8Num13z0"/>
    <w:rsid w:val="00E15386"/>
    <w:rPr>
      <w:rFonts w:ascii="Symbol" w:hAnsi="Symbol" w:cs="Symbol" w:hint="default"/>
      <w:sz w:val="18"/>
      <w:szCs w:val="18"/>
    </w:rPr>
  </w:style>
  <w:style w:type="character" w:customStyle="1" w:styleId="WW8Num14z0">
    <w:name w:val="WW8Num14z0"/>
    <w:rsid w:val="00E15386"/>
    <w:rPr>
      <w:rFonts w:ascii="Times New Roman" w:hAnsi="Times New Roman" w:cs="Times New Roman" w:hint="default"/>
      <w:sz w:val="18"/>
      <w:szCs w:val="18"/>
    </w:rPr>
  </w:style>
  <w:style w:type="character" w:customStyle="1" w:styleId="WW8Num14z1">
    <w:name w:val="WW8Num14z1"/>
    <w:rsid w:val="00E15386"/>
    <w:rPr>
      <w:rFonts w:hint="default"/>
    </w:rPr>
  </w:style>
  <w:style w:type="character" w:customStyle="1" w:styleId="WW8Num15z0">
    <w:name w:val="WW8Num15z0"/>
    <w:rsid w:val="00E15386"/>
    <w:rPr>
      <w:rFonts w:ascii="Symbol" w:eastAsia="Arial Unicode MS" w:hAnsi="Symbol" w:cs="Symbol" w:hint="default"/>
      <w:sz w:val="18"/>
      <w:szCs w:val="18"/>
    </w:rPr>
  </w:style>
  <w:style w:type="character" w:customStyle="1" w:styleId="WW8Num16z0">
    <w:name w:val="WW8Num16z0"/>
    <w:rsid w:val="00E15386"/>
    <w:rPr>
      <w:rFonts w:ascii="Times New Roman" w:hAnsi="Times New Roman" w:cs="Times New Roman" w:hint="default"/>
      <w:sz w:val="18"/>
      <w:szCs w:val="18"/>
    </w:rPr>
  </w:style>
  <w:style w:type="character" w:customStyle="1" w:styleId="WW8Num17z0">
    <w:name w:val="WW8Num17z0"/>
    <w:rsid w:val="00E15386"/>
  </w:style>
  <w:style w:type="character" w:customStyle="1" w:styleId="WW8Num17z1">
    <w:name w:val="WW8Num17z1"/>
    <w:rsid w:val="00E15386"/>
  </w:style>
  <w:style w:type="character" w:customStyle="1" w:styleId="WW8Num17z2">
    <w:name w:val="WW8Num17z2"/>
    <w:rsid w:val="00E15386"/>
  </w:style>
  <w:style w:type="character" w:customStyle="1" w:styleId="WW8Num17z3">
    <w:name w:val="WW8Num17z3"/>
    <w:rsid w:val="00E15386"/>
  </w:style>
  <w:style w:type="character" w:customStyle="1" w:styleId="WW8Num17z4">
    <w:name w:val="WW8Num17z4"/>
    <w:rsid w:val="00E15386"/>
  </w:style>
  <w:style w:type="character" w:customStyle="1" w:styleId="WW8Num17z5">
    <w:name w:val="WW8Num17z5"/>
    <w:rsid w:val="00E15386"/>
  </w:style>
  <w:style w:type="character" w:customStyle="1" w:styleId="WW8Num17z6">
    <w:name w:val="WW8Num17z6"/>
    <w:rsid w:val="00E15386"/>
  </w:style>
  <w:style w:type="character" w:customStyle="1" w:styleId="WW8Num17z7">
    <w:name w:val="WW8Num17z7"/>
    <w:rsid w:val="00E15386"/>
  </w:style>
  <w:style w:type="character" w:customStyle="1" w:styleId="WW8Num17z8">
    <w:name w:val="WW8Num17z8"/>
    <w:rsid w:val="00E15386"/>
  </w:style>
  <w:style w:type="character" w:customStyle="1" w:styleId="Domylnaczcionkaakapitu5">
    <w:name w:val="Domyślna czcionka akapitu5"/>
    <w:rsid w:val="00E15386"/>
  </w:style>
  <w:style w:type="character" w:customStyle="1" w:styleId="Domylnaczcionkaakapitu4">
    <w:name w:val="Domyślna czcionka akapitu4"/>
    <w:rsid w:val="00E15386"/>
  </w:style>
  <w:style w:type="character" w:customStyle="1" w:styleId="WW8Num10z1">
    <w:name w:val="WW8Num10z1"/>
    <w:rsid w:val="00E15386"/>
    <w:rPr>
      <w:rFonts w:ascii="Courier New" w:hAnsi="Courier New" w:cs="Courier New" w:hint="default"/>
    </w:rPr>
  </w:style>
  <w:style w:type="character" w:customStyle="1" w:styleId="WW8Num10z2">
    <w:name w:val="WW8Num10z2"/>
    <w:rsid w:val="00E15386"/>
    <w:rPr>
      <w:rFonts w:ascii="Wingdings" w:hAnsi="Wingdings" w:cs="Wingdings" w:hint="default"/>
    </w:rPr>
  </w:style>
  <w:style w:type="character" w:customStyle="1" w:styleId="WW8Num10z3">
    <w:name w:val="WW8Num10z3"/>
    <w:rsid w:val="00E15386"/>
    <w:rPr>
      <w:rFonts w:ascii="Symbol" w:hAnsi="Symbol" w:cs="Symbol" w:hint="default"/>
    </w:rPr>
  </w:style>
  <w:style w:type="character" w:customStyle="1" w:styleId="WW8Num10z4">
    <w:name w:val="WW8Num10z4"/>
    <w:rsid w:val="00E15386"/>
  </w:style>
  <w:style w:type="character" w:customStyle="1" w:styleId="WW8Num10z5">
    <w:name w:val="WW8Num10z5"/>
    <w:rsid w:val="00E15386"/>
  </w:style>
  <w:style w:type="character" w:customStyle="1" w:styleId="WW8Num10z6">
    <w:name w:val="WW8Num10z6"/>
    <w:rsid w:val="00E15386"/>
  </w:style>
  <w:style w:type="character" w:customStyle="1" w:styleId="WW8Num10z7">
    <w:name w:val="WW8Num10z7"/>
    <w:rsid w:val="00E15386"/>
  </w:style>
  <w:style w:type="character" w:customStyle="1" w:styleId="WW8Num10z8">
    <w:name w:val="WW8Num10z8"/>
    <w:rsid w:val="00E15386"/>
  </w:style>
  <w:style w:type="character" w:customStyle="1" w:styleId="WW8Num11z1">
    <w:name w:val="WW8Num11z1"/>
    <w:rsid w:val="00E15386"/>
    <w:rPr>
      <w:rFonts w:ascii="Courier New" w:hAnsi="Courier New" w:cs="Courier New" w:hint="default"/>
    </w:rPr>
  </w:style>
  <w:style w:type="character" w:customStyle="1" w:styleId="WW8Num11z2">
    <w:name w:val="WW8Num11z2"/>
    <w:rsid w:val="00E15386"/>
    <w:rPr>
      <w:rFonts w:ascii="Wingdings" w:hAnsi="Wingdings" w:cs="Wingdings" w:hint="default"/>
    </w:rPr>
  </w:style>
  <w:style w:type="character" w:customStyle="1" w:styleId="WW8Num11z3">
    <w:name w:val="WW8Num11z3"/>
    <w:rsid w:val="00E15386"/>
    <w:rPr>
      <w:rFonts w:ascii="Symbol" w:hAnsi="Symbol" w:cs="Symbol" w:hint="default"/>
    </w:rPr>
  </w:style>
  <w:style w:type="character" w:customStyle="1" w:styleId="WW8Num12z1">
    <w:name w:val="WW8Num12z1"/>
    <w:rsid w:val="00E15386"/>
    <w:rPr>
      <w:rFonts w:ascii="Courier New" w:hAnsi="Courier New" w:cs="Courier New" w:hint="default"/>
    </w:rPr>
  </w:style>
  <w:style w:type="character" w:customStyle="1" w:styleId="WW8Num12z2">
    <w:name w:val="WW8Num12z2"/>
    <w:rsid w:val="00E15386"/>
    <w:rPr>
      <w:rFonts w:ascii="Wingdings" w:hAnsi="Wingdings" w:cs="Wingdings" w:hint="default"/>
    </w:rPr>
  </w:style>
  <w:style w:type="character" w:customStyle="1" w:styleId="WW8Num12z3">
    <w:name w:val="WW8Num12z3"/>
    <w:rsid w:val="00E15386"/>
    <w:rPr>
      <w:rFonts w:ascii="Symbol" w:hAnsi="Symbol" w:cs="Symbol" w:hint="default"/>
    </w:rPr>
  </w:style>
  <w:style w:type="character" w:customStyle="1" w:styleId="WW8Num13z2">
    <w:name w:val="WW8Num13z2"/>
    <w:rsid w:val="00E15386"/>
    <w:rPr>
      <w:rFonts w:ascii="Wingdings" w:hAnsi="Wingdings" w:cs="Wingdings" w:hint="default"/>
    </w:rPr>
  </w:style>
  <w:style w:type="character" w:customStyle="1" w:styleId="WW8Num13z3">
    <w:name w:val="WW8Num13z3"/>
    <w:rsid w:val="00E15386"/>
    <w:rPr>
      <w:rFonts w:ascii="Symbol" w:hAnsi="Symbol" w:cs="Symbol" w:hint="default"/>
    </w:rPr>
  </w:style>
  <w:style w:type="character" w:customStyle="1" w:styleId="WW8Num13z4">
    <w:name w:val="WW8Num13z4"/>
    <w:rsid w:val="00E15386"/>
    <w:rPr>
      <w:rFonts w:ascii="Courier New" w:hAnsi="Courier New" w:cs="Courier New" w:hint="default"/>
    </w:rPr>
  </w:style>
  <w:style w:type="character" w:customStyle="1" w:styleId="WW8Num14z2">
    <w:name w:val="WW8Num14z2"/>
    <w:rsid w:val="00E15386"/>
    <w:rPr>
      <w:rFonts w:ascii="Wingdings" w:hAnsi="Wingdings" w:cs="Wingdings" w:hint="default"/>
    </w:rPr>
  </w:style>
  <w:style w:type="character" w:customStyle="1" w:styleId="WW8Num15z1">
    <w:name w:val="WW8Num15z1"/>
    <w:rsid w:val="00E15386"/>
    <w:rPr>
      <w:rFonts w:ascii="Courier New" w:hAnsi="Courier New" w:cs="Courier New" w:hint="default"/>
    </w:rPr>
  </w:style>
  <w:style w:type="character" w:customStyle="1" w:styleId="WW8Num15z2">
    <w:name w:val="WW8Num15z2"/>
    <w:rsid w:val="00E15386"/>
    <w:rPr>
      <w:rFonts w:ascii="Wingdings" w:hAnsi="Wingdings" w:cs="Wingdings" w:hint="default"/>
    </w:rPr>
  </w:style>
  <w:style w:type="character" w:customStyle="1" w:styleId="WW8Num15z3">
    <w:name w:val="WW8Num15z3"/>
    <w:rsid w:val="00E15386"/>
    <w:rPr>
      <w:rFonts w:ascii="Symbol" w:hAnsi="Symbol" w:cs="Symbol" w:hint="default"/>
    </w:rPr>
  </w:style>
  <w:style w:type="character" w:customStyle="1" w:styleId="WW8Num16z1">
    <w:name w:val="WW8Num16z1"/>
    <w:rsid w:val="00E15386"/>
    <w:rPr>
      <w:rFonts w:ascii="Courier New" w:hAnsi="Courier New" w:cs="Courier New" w:hint="default"/>
    </w:rPr>
  </w:style>
  <w:style w:type="character" w:customStyle="1" w:styleId="WW8Num16z2">
    <w:name w:val="WW8Num16z2"/>
    <w:rsid w:val="00E15386"/>
    <w:rPr>
      <w:rFonts w:ascii="Wingdings" w:hAnsi="Wingdings" w:cs="Wingdings" w:hint="default"/>
    </w:rPr>
  </w:style>
  <w:style w:type="character" w:customStyle="1" w:styleId="WW8Num18z0">
    <w:name w:val="WW8Num18z0"/>
    <w:rsid w:val="00E15386"/>
    <w:rPr>
      <w:rFonts w:ascii="Symbol" w:hAnsi="Symbol" w:cs="Symbol" w:hint="default"/>
      <w:sz w:val="18"/>
      <w:szCs w:val="18"/>
    </w:rPr>
  </w:style>
  <w:style w:type="character" w:customStyle="1" w:styleId="WW8Num18z1">
    <w:name w:val="WW8Num18z1"/>
    <w:rsid w:val="00E15386"/>
    <w:rPr>
      <w:rFonts w:ascii="Courier New" w:hAnsi="Courier New" w:cs="Courier New" w:hint="default"/>
    </w:rPr>
  </w:style>
  <w:style w:type="character" w:customStyle="1" w:styleId="WW8Num18z2">
    <w:name w:val="WW8Num18z2"/>
    <w:rsid w:val="00E15386"/>
    <w:rPr>
      <w:rFonts w:ascii="Wingdings" w:hAnsi="Wingdings" w:cs="Wingdings" w:hint="default"/>
    </w:rPr>
  </w:style>
  <w:style w:type="character" w:customStyle="1" w:styleId="WW8Num19z0">
    <w:name w:val="WW8Num19z0"/>
    <w:rsid w:val="00E15386"/>
    <w:rPr>
      <w:rFonts w:ascii="Times New Roman" w:hAnsi="Times New Roman" w:cs="Times New Roman" w:hint="default"/>
      <w:sz w:val="18"/>
      <w:szCs w:val="18"/>
    </w:rPr>
  </w:style>
  <w:style w:type="character" w:customStyle="1" w:styleId="WW8Num19z1">
    <w:name w:val="WW8Num19z1"/>
    <w:rsid w:val="00E15386"/>
    <w:rPr>
      <w:rFonts w:ascii="Courier New" w:hAnsi="Courier New" w:cs="Courier New" w:hint="default"/>
    </w:rPr>
  </w:style>
  <w:style w:type="character" w:customStyle="1" w:styleId="WW8Num19z2">
    <w:name w:val="WW8Num19z2"/>
    <w:rsid w:val="00E15386"/>
    <w:rPr>
      <w:rFonts w:ascii="Wingdings" w:hAnsi="Wingdings" w:cs="Wingdings" w:hint="default"/>
    </w:rPr>
  </w:style>
  <w:style w:type="character" w:customStyle="1" w:styleId="WW8Num19z3">
    <w:name w:val="WW8Num19z3"/>
    <w:rsid w:val="00E15386"/>
    <w:rPr>
      <w:rFonts w:ascii="Symbol" w:hAnsi="Symbol" w:cs="Symbol" w:hint="default"/>
    </w:rPr>
  </w:style>
  <w:style w:type="character" w:customStyle="1" w:styleId="WW8Num20z0">
    <w:name w:val="WW8Num20z0"/>
    <w:rsid w:val="00E15386"/>
    <w:rPr>
      <w:rFonts w:ascii="Times New Roman" w:hAnsi="Times New Roman" w:cs="Times New Roman" w:hint="default"/>
      <w:sz w:val="18"/>
      <w:szCs w:val="18"/>
    </w:rPr>
  </w:style>
  <w:style w:type="character" w:customStyle="1" w:styleId="WW8Num20z1">
    <w:name w:val="WW8Num20z1"/>
    <w:rsid w:val="00E15386"/>
    <w:rPr>
      <w:rFonts w:ascii="Courier New" w:hAnsi="Courier New" w:cs="Courier New" w:hint="default"/>
    </w:rPr>
  </w:style>
  <w:style w:type="character" w:customStyle="1" w:styleId="WW8Num20z2">
    <w:name w:val="WW8Num20z2"/>
    <w:rsid w:val="00E15386"/>
    <w:rPr>
      <w:rFonts w:ascii="Wingdings" w:hAnsi="Wingdings" w:cs="Wingdings" w:hint="default"/>
    </w:rPr>
  </w:style>
  <w:style w:type="character" w:customStyle="1" w:styleId="WW8Num20z3">
    <w:name w:val="WW8Num20z3"/>
    <w:rsid w:val="00E15386"/>
    <w:rPr>
      <w:rFonts w:ascii="Symbol" w:hAnsi="Symbol" w:cs="Symbol" w:hint="default"/>
    </w:rPr>
  </w:style>
  <w:style w:type="character" w:customStyle="1" w:styleId="WW8Num21z0">
    <w:name w:val="WW8Num21z0"/>
    <w:rsid w:val="00E15386"/>
    <w:rPr>
      <w:rFonts w:ascii="Symbol" w:hAnsi="Symbol" w:cs="Symbol" w:hint="default"/>
      <w:sz w:val="18"/>
      <w:szCs w:val="18"/>
    </w:rPr>
  </w:style>
  <w:style w:type="character" w:customStyle="1" w:styleId="WW8Num21z1">
    <w:name w:val="WW8Num21z1"/>
    <w:rsid w:val="00E15386"/>
    <w:rPr>
      <w:rFonts w:ascii="Courier New" w:hAnsi="Courier New" w:cs="Courier New" w:hint="default"/>
    </w:rPr>
  </w:style>
  <w:style w:type="character" w:customStyle="1" w:styleId="WW8Num21z2">
    <w:name w:val="WW8Num21z2"/>
    <w:rsid w:val="00E15386"/>
    <w:rPr>
      <w:rFonts w:ascii="Wingdings" w:hAnsi="Wingdings" w:cs="Wingdings" w:hint="default"/>
    </w:rPr>
  </w:style>
  <w:style w:type="character" w:customStyle="1" w:styleId="WW8Num22z0">
    <w:name w:val="WW8Num22z0"/>
    <w:rsid w:val="00E15386"/>
    <w:rPr>
      <w:rFonts w:ascii="Symbol" w:hAnsi="Symbol" w:cs="Symbol" w:hint="default"/>
      <w:sz w:val="18"/>
      <w:szCs w:val="18"/>
    </w:rPr>
  </w:style>
  <w:style w:type="character" w:customStyle="1" w:styleId="WW8Num22z1">
    <w:name w:val="WW8Num22z1"/>
    <w:rsid w:val="00E15386"/>
    <w:rPr>
      <w:rFonts w:ascii="Courier New" w:hAnsi="Courier New" w:cs="Courier New" w:hint="default"/>
    </w:rPr>
  </w:style>
  <w:style w:type="character" w:customStyle="1" w:styleId="WW8Num22z2">
    <w:name w:val="WW8Num22z2"/>
    <w:rsid w:val="00E15386"/>
    <w:rPr>
      <w:rFonts w:ascii="Wingdings" w:hAnsi="Wingdings" w:cs="Wingdings" w:hint="default"/>
    </w:rPr>
  </w:style>
  <w:style w:type="character" w:customStyle="1" w:styleId="WW8Num23z0">
    <w:name w:val="WW8Num23z0"/>
    <w:rsid w:val="00E15386"/>
    <w:rPr>
      <w:rFonts w:ascii="Times New Roman" w:hAnsi="Times New Roman" w:cs="Times New Roman" w:hint="default"/>
      <w:sz w:val="18"/>
      <w:szCs w:val="18"/>
    </w:rPr>
  </w:style>
  <w:style w:type="character" w:customStyle="1" w:styleId="WW8Num23z1">
    <w:name w:val="WW8Num23z1"/>
    <w:rsid w:val="00E15386"/>
    <w:rPr>
      <w:rFonts w:hint="default"/>
    </w:rPr>
  </w:style>
  <w:style w:type="character" w:customStyle="1" w:styleId="WW8Num24z0">
    <w:name w:val="WW8Num24z0"/>
    <w:rsid w:val="00E15386"/>
    <w:rPr>
      <w:rFonts w:ascii="Symbol" w:eastAsia="Arial Unicode MS" w:hAnsi="Symbol" w:cs="Symbol" w:hint="default"/>
      <w:sz w:val="18"/>
      <w:szCs w:val="18"/>
    </w:rPr>
  </w:style>
  <w:style w:type="character" w:customStyle="1" w:styleId="WW8Num24z1">
    <w:name w:val="WW8Num24z1"/>
    <w:rsid w:val="00E15386"/>
    <w:rPr>
      <w:rFonts w:ascii="Courier New" w:hAnsi="Courier New" w:cs="Courier New" w:hint="default"/>
    </w:rPr>
  </w:style>
  <w:style w:type="character" w:customStyle="1" w:styleId="WW8Num24z2">
    <w:name w:val="WW8Num24z2"/>
    <w:rsid w:val="00E15386"/>
    <w:rPr>
      <w:rFonts w:ascii="Wingdings" w:hAnsi="Wingdings" w:cs="Wingdings" w:hint="default"/>
    </w:rPr>
  </w:style>
  <w:style w:type="character" w:customStyle="1" w:styleId="WW8Num25z0">
    <w:name w:val="WW8Num25z0"/>
    <w:rsid w:val="00E15386"/>
    <w:rPr>
      <w:rFonts w:ascii="Times New Roman" w:hAnsi="Times New Roman" w:cs="Times New Roman" w:hint="default"/>
      <w:sz w:val="18"/>
      <w:szCs w:val="18"/>
    </w:rPr>
  </w:style>
  <w:style w:type="character" w:customStyle="1" w:styleId="WW8Num25z1">
    <w:name w:val="WW8Num25z1"/>
    <w:rsid w:val="00E15386"/>
    <w:rPr>
      <w:rFonts w:ascii="Courier New" w:hAnsi="Courier New" w:cs="Courier New" w:hint="default"/>
    </w:rPr>
  </w:style>
  <w:style w:type="character" w:customStyle="1" w:styleId="WW8Num25z2">
    <w:name w:val="WW8Num25z2"/>
    <w:rsid w:val="00E15386"/>
    <w:rPr>
      <w:rFonts w:ascii="Wingdings" w:hAnsi="Wingdings" w:cs="Wingdings" w:hint="default"/>
    </w:rPr>
  </w:style>
  <w:style w:type="character" w:customStyle="1" w:styleId="WW8Num25z3">
    <w:name w:val="WW8Num25z3"/>
    <w:rsid w:val="00E15386"/>
    <w:rPr>
      <w:rFonts w:ascii="Symbol" w:hAnsi="Symbol" w:cs="Symbol" w:hint="default"/>
    </w:rPr>
  </w:style>
  <w:style w:type="character" w:customStyle="1" w:styleId="Domylnaczcionkaakapitu3">
    <w:name w:val="Domyślna czcionka akapitu3"/>
    <w:rsid w:val="00E15386"/>
  </w:style>
  <w:style w:type="character" w:customStyle="1" w:styleId="WW8Num7z1">
    <w:name w:val="WW8Num7z1"/>
    <w:rsid w:val="00E15386"/>
    <w:rPr>
      <w:rFonts w:ascii="Courier New" w:hAnsi="Courier New" w:cs="Courier New" w:hint="default"/>
    </w:rPr>
  </w:style>
  <w:style w:type="character" w:customStyle="1" w:styleId="WW8Num7z2">
    <w:name w:val="WW8Num7z2"/>
    <w:rsid w:val="00E15386"/>
    <w:rPr>
      <w:rFonts w:ascii="Wingdings" w:hAnsi="Wingdings" w:cs="Wingdings" w:hint="default"/>
    </w:rPr>
  </w:style>
  <w:style w:type="character" w:customStyle="1" w:styleId="WW8Num7z3">
    <w:name w:val="WW8Num7z3"/>
    <w:rsid w:val="00E15386"/>
    <w:rPr>
      <w:rFonts w:ascii="Symbol" w:hAnsi="Symbol" w:cs="Symbol" w:hint="default"/>
    </w:rPr>
  </w:style>
  <w:style w:type="character" w:customStyle="1" w:styleId="WW8Num7z4">
    <w:name w:val="WW8Num7z4"/>
    <w:rsid w:val="00E15386"/>
  </w:style>
  <w:style w:type="character" w:customStyle="1" w:styleId="WW8Num7z5">
    <w:name w:val="WW8Num7z5"/>
    <w:rsid w:val="00E15386"/>
  </w:style>
  <w:style w:type="character" w:customStyle="1" w:styleId="WW8Num7z6">
    <w:name w:val="WW8Num7z6"/>
    <w:rsid w:val="00E15386"/>
  </w:style>
  <w:style w:type="character" w:customStyle="1" w:styleId="WW8Num7z7">
    <w:name w:val="WW8Num7z7"/>
    <w:rsid w:val="00E15386"/>
  </w:style>
  <w:style w:type="character" w:customStyle="1" w:styleId="WW8Num7z8">
    <w:name w:val="WW8Num7z8"/>
    <w:rsid w:val="00E15386"/>
  </w:style>
  <w:style w:type="character" w:customStyle="1" w:styleId="WW8Num8z1">
    <w:name w:val="WW8Num8z1"/>
    <w:rsid w:val="00E15386"/>
    <w:rPr>
      <w:rFonts w:ascii="Courier New" w:hAnsi="Courier New" w:cs="Courier New" w:hint="default"/>
    </w:rPr>
  </w:style>
  <w:style w:type="character" w:customStyle="1" w:styleId="WW8Num8z2">
    <w:name w:val="WW8Num8z2"/>
    <w:rsid w:val="00E15386"/>
    <w:rPr>
      <w:rFonts w:ascii="Wingdings" w:hAnsi="Wingdings" w:cs="Wingdings" w:hint="default"/>
    </w:rPr>
  </w:style>
  <w:style w:type="character" w:customStyle="1" w:styleId="WW8Num9z1">
    <w:name w:val="WW8Num9z1"/>
    <w:rsid w:val="00E15386"/>
    <w:rPr>
      <w:rFonts w:ascii="Courier New" w:hAnsi="Courier New" w:cs="Courier New" w:hint="default"/>
    </w:rPr>
  </w:style>
  <w:style w:type="character" w:customStyle="1" w:styleId="WW8Num9z2">
    <w:name w:val="WW8Num9z2"/>
    <w:rsid w:val="00E15386"/>
    <w:rPr>
      <w:rFonts w:ascii="Wingdings" w:hAnsi="Wingdings" w:cs="Wingdings" w:hint="default"/>
    </w:rPr>
  </w:style>
  <w:style w:type="character" w:customStyle="1" w:styleId="WW8Num13z1">
    <w:name w:val="WW8Num13z1"/>
    <w:rsid w:val="00E15386"/>
    <w:rPr>
      <w:rFonts w:ascii="Courier New" w:hAnsi="Courier New" w:cs="Courier New" w:hint="default"/>
    </w:rPr>
  </w:style>
  <w:style w:type="character" w:customStyle="1" w:styleId="Domylnaczcionkaakapitu2">
    <w:name w:val="Domyślna czcionka akapitu2"/>
    <w:rsid w:val="00E15386"/>
  </w:style>
  <w:style w:type="character" w:customStyle="1" w:styleId="WW8Num2z1">
    <w:name w:val="WW8Num2z1"/>
    <w:rsid w:val="00E15386"/>
    <w:rPr>
      <w:rFonts w:ascii="Courier New" w:hAnsi="Courier New" w:cs="Courier New" w:hint="default"/>
    </w:rPr>
  </w:style>
  <w:style w:type="character" w:customStyle="1" w:styleId="WW8Num2z2">
    <w:name w:val="WW8Num2z2"/>
    <w:rsid w:val="00E15386"/>
    <w:rPr>
      <w:rFonts w:ascii="Wingdings" w:hAnsi="Wingdings" w:cs="Wingdings" w:hint="default"/>
    </w:rPr>
  </w:style>
  <w:style w:type="character" w:customStyle="1" w:styleId="WW8Num2z3">
    <w:name w:val="WW8Num2z3"/>
    <w:rsid w:val="00E15386"/>
    <w:rPr>
      <w:rFonts w:ascii="Symbol" w:hAnsi="Symbol" w:cs="Symbol" w:hint="default"/>
    </w:rPr>
  </w:style>
  <w:style w:type="character" w:customStyle="1" w:styleId="WW8Num3z1">
    <w:name w:val="WW8Num3z1"/>
    <w:rsid w:val="00E15386"/>
    <w:rPr>
      <w:rFonts w:ascii="Courier New" w:hAnsi="Courier New" w:cs="Courier New" w:hint="default"/>
    </w:rPr>
  </w:style>
  <w:style w:type="character" w:customStyle="1" w:styleId="WW8Num3z2">
    <w:name w:val="WW8Num3z2"/>
    <w:rsid w:val="00E15386"/>
    <w:rPr>
      <w:rFonts w:ascii="Wingdings" w:hAnsi="Wingdings" w:cs="Wingdings" w:hint="default"/>
    </w:rPr>
  </w:style>
  <w:style w:type="character" w:customStyle="1" w:styleId="WW8Num4z1">
    <w:name w:val="WW8Num4z1"/>
    <w:rsid w:val="00E15386"/>
    <w:rPr>
      <w:rFonts w:ascii="Courier New" w:hAnsi="Courier New" w:cs="Courier New" w:hint="default"/>
    </w:rPr>
  </w:style>
  <w:style w:type="character" w:customStyle="1" w:styleId="WW8Num5z1">
    <w:name w:val="WW8Num5z1"/>
    <w:rsid w:val="00E15386"/>
    <w:rPr>
      <w:rFonts w:ascii="Courier New" w:hAnsi="Courier New" w:cs="Courier New" w:hint="default"/>
    </w:rPr>
  </w:style>
  <w:style w:type="character" w:customStyle="1" w:styleId="WW8Num5z2">
    <w:name w:val="WW8Num5z2"/>
    <w:rsid w:val="00E15386"/>
    <w:rPr>
      <w:rFonts w:ascii="Wingdings" w:hAnsi="Wingdings" w:cs="Wingdings" w:hint="default"/>
    </w:rPr>
  </w:style>
  <w:style w:type="character" w:customStyle="1" w:styleId="WW8Num6z1">
    <w:name w:val="WW8Num6z1"/>
    <w:rsid w:val="00E15386"/>
    <w:rPr>
      <w:rFonts w:ascii="Courier New" w:hAnsi="Courier New" w:cs="Courier New" w:hint="default"/>
    </w:rPr>
  </w:style>
  <w:style w:type="character" w:customStyle="1" w:styleId="WW8Num6z2">
    <w:name w:val="WW8Num6z2"/>
    <w:rsid w:val="00E15386"/>
    <w:rPr>
      <w:rFonts w:ascii="Wingdings" w:hAnsi="Wingdings" w:cs="Wingdings" w:hint="default"/>
    </w:rPr>
  </w:style>
  <w:style w:type="character" w:customStyle="1" w:styleId="WW8Num6z3">
    <w:name w:val="WW8Num6z3"/>
    <w:rsid w:val="00E15386"/>
    <w:rPr>
      <w:rFonts w:ascii="Symbol" w:hAnsi="Symbol" w:cs="Symbol" w:hint="default"/>
    </w:rPr>
  </w:style>
  <w:style w:type="character" w:customStyle="1" w:styleId="WW8Num8z3">
    <w:name w:val="WW8Num8z3"/>
    <w:rsid w:val="00E15386"/>
    <w:rPr>
      <w:rFonts w:ascii="Symbol" w:hAnsi="Symbol" w:cs="Symbol" w:hint="default"/>
    </w:rPr>
  </w:style>
  <w:style w:type="character" w:customStyle="1" w:styleId="WW8Num9z3">
    <w:name w:val="WW8Num9z3"/>
    <w:rsid w:val="00E15386"/>
    <w:rPr>
      <w:rFonts w:ascii="Symbol" w:hAnsi="Symbol" w:cs="Symbol" w:hint="default"/>
    </w:rPr>
  </w:style>
  <w:style w:type="character" w:customStyle="1" w:styleId="Domylnaczcionkaakapitu1">
    <w:name w:val="Domyślna czcionka akapitu1"/>
    <w:rsid w:val="00E15386"/>
  </w:style>
  <w:style w:type="paragraph" w:customStyle="1" w:styleId="Nagwek50">
    <w:name w:val="Nagłówek5"/>
    <w:basedOn w:val="Normalny"/>
    <w:next w:val="Tekstpodstawowy"/>
    <w:rsid w:val="00E15386"/>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E15386"/>
    <w:pPr>
      <w:suppressAutoHyphens/>
      <w:spacing w:after="120"/>
    </w:pPr>
    <w:rPr>
      <w:rFonts w:cs="Mangal"/>
      <w:szCs w:val="24"/>
      <w:lang w:eastAsia="ar-SA"/>
    </w:rPr>
  </w:style>
  <w:style w:type="paragraph" w:customStyle="1" w:styleId="Podpis4">
    <w:name w:val="Podpis4"/>
    <w:basedOn w:val="Normalny"/>
    <w:rsid w:val="00E15386"/>
    <w:pPr>
      <w:suppressLineNumbers/>
      <w:suppressAutoHyphens/>
      <w:spacing w:before="120" w:after="120"/>
    </w:pPr>
    <w:rPr>
      <w:rFonts w:cs="Mangal"/>
      <w:i/>
      <w:iCs/>
      <w:lang w:eastAsia="ar-SA"/>
    </w:rPr>
  </w:style>
  <w:style w:type="paragraph" w:customStyle="1" w:styleId="Indeks">
    <w:name w:val="Indeks"/>
    <w:basedOn w:val="Normalny"/>
    <w:rsid w:val="00E15386"/>
    <w:pPr>
      <w:suppressLineNumbers/>
      <w:suppressAutoHyphens/>
    </w:pPr>
    <w:rPr>
      <w:rFonts w:cs="Mangal"/>
      <w:lang w:eastAsia="ar-SA"/>
    </w:rPr>
  </w:style>
  <w:style w:type="paragraph" w:customStyle="1" w:styleId="Nagwek40">
    <w:name w:val="Nagłówek4"/>
    <w:basedOn w:val="Normalny"/>
    <w:next w:val="Tekstpodstawowy"/>
    <w:rsid w:val="00E15386"/>
    <w:pPr>
      <w:keepNext/>
      <w:suppressAutoHyphens/>
      <w:spacing w:before="240" w:after="120"/>
    </w:pPr>
    <w:rPr>
      <w:rFonts w:ascii="Liberation Sans" w:eastAsia="Microsoft YaHei" w:hAnsi="Liberation Sans" w:cs="Arial"/>
      <w:sz w:val="28"/>
      <w:szCs w:val="28"/>
      <w:lang w:eastAsia="ar-SA"/>
    </w:rPr>
  </w:style>
  <w:style w:type="paragraph" w:customStyle="1" w:styleId="Legenda1">
    <w:name w:val="Legenda1"/>
    <w:basedOn w:val="Normalny"/>
    <w:rsid w:val="00E15386"/>
    <w:pPr>
      <w:suppressLineNumbers/>
      <w:suppressAutoHyphens/>
      <w:spacing w:before="120" w:after="120"/>
    </w:pPr>
    <w:rPr>
      <w:rFonts w:cs="Arial"/>
      <w:i/>
      <w:iCs/>
      <w:lang w:eastAsia="ar-SA"/>
    </w:rPr>
  </w:style>
  <w:style w:type="paragraph" w:customStyle="1" w:styleId="Nagwek30">
    <w:name w:val="Nagłówek3"/>
    <w:basedOn w:val="Normalny"/>
    <w:next w:val="Tekstpodstawowy"/>
    <w:rsid w:val="00E15386"/>
    <w:pPr>
      <w:keepNext/>
      <w:suppressAutoHyphens/>
      <w:spacing w:before="240" w:after="120"/>
    </w:pPr>
    <w:rPr>
      <w:rFonts w:ascii="Arial" w:eastAsia="Microsoft YaHei" w:hAnsi="Arial" w:cs="Mangal"/>
      <w:sz w:val="28"/>
      <w:szCs w:val="28"/>
      <w:lang w:eastAsia="ar-SA"/>
    </w:rPr>
  </w:style>
  <w:style w:type="paragraph" w:customStyle="1" w:styleId="Podpis3">
    <w:name w:val="Podpis3"/>
    <w:basedOn w:val="Normalny"/>
    <w:rsid w:val="00E15386"/>
    <w:pPr>
      <w:suppressLineNumbers/>
      <w:suppressAutoHyphens/>
      <w:spacing w:before="120" w:after="120"/>
    </w:pPr>
    <w:rPr>
      <w:rFonts w:cs="Mangal"/>
      <w:i/>
      <w:iCs/>
      <w:lang w:eastAsia="ar-SA"/>
    </w:rPr>
  </w:style>
  <w:style w:type="paragraph" w:customStyle="1" w:styleId="Nagwek20">
    <w:name w:val="Nagłówek2"/>
    <w:basedOn w:val="Normalny"/>
    <w:next w:val="Tekstpodstawowy"/>
    <w:rsid w:val="00E15386"/>
    <w:pPr>
      <w:keepNext/>
      <w:suppressAutoHyphens/>
      <w:spacing w:before="240" w:after="120"/>
    </w:pPr>
    <w:rPr>
      <w:rFonts w:ascii="Arial" w:eastAsia="Microsoft YaHei" w:hAnsi="Arial" w:cs="Mangal"/>
      <w:sz w:val="28"/>
      <w:szCs w:val="28"/>
      <w:lang w:eastAsia="ar-SA"/>
    </w:rPr>
  </w:style>
  <w:style w:type="paragraph" w:customStyle="1" w:styleId="Podpis2">
    <w:name w:val="Podpis2"/>
    <w:basedOn w:val="Normalny"/>
    <w:rsid w:val="00E15386"/>
    <w:pPr>
      <w:suppressLineNumbers/>
      <w:suppressAutoHyphens/>
      <w:spacing w:before="120" w:after="120"/>
    </w:pPr>
    <w:rPr>
      <w:rFonts w:cs="Mangal"/>
      <w:i/>
      <w:iCs/>
      <w:lang w:eastAsia="ar-SA"/>
    </w:rPr>
  </w:style>
  <w:style w:type="paragraph" w:customStyle="1" w:styleId="Nagwek10">
    <w:name w:val="Nagłówek1"/>
    <w:basedOn w:val="Normalny"/>
    <w:next w:val="Tekstpodstawowy"/>
    <w:rsid w:val="00E15386"/>
    <w:pPr>
      <w:keepNext/>
      <w:suppressAutoHyphens/>
      <w:spacing w:before="240" w:after="120"/>
    </w:pPr>
    <w:rPr>
      <w:rFonts w:ascii="Arial" w:eastAsia="Microsoft YaHei" w:hAnsi="Arial" w:cs="Mangal"/>
      <w:sz w:val="28"/>
      <w:szCs w:val="28"/>
      <w:lang w:eastAsia="ar-SA"/>
    </w:rPr>
  </w:style>
  <w:style w:type="paragraph" w:customStyle="1" w:styleId="Podpis1">
    <w:name w:val="Podpis1"/>
    <w:basedOn w:val="Normalny"/>
    <w:rsid w:val="00E15386"/>
    <w:pPr>
      <w:suppressLineNumbers/>
      <w:suppressAutoHyphens/>
      <w:spacing w:before="120" w:after="120"/>
    </w:pPr>
    <w:rPr>
      <w:rFonts w:cs="Mangal"/>
      <w:i/>
      <w:iCs/>
      <w:lang w:eastAsia="ar-SA"/>
    </w:rPr>
  </w:style>
  <w:style w:type="paragraph" w:customStyle="1" w:styleId="Zawartotabeli">
    <w:name w:val="Zawartość tabeli"/>
    <w:basedOn w:val="Normalny"/>
    <w:rsid w:val="00E15386"/>
    <w:pPr>
      <w:suppressLineNumbers/>
      <w:suppressAutoHyphens/>
    </w:pPr>
    <w:rPr>
      <w:lang w:eastAsia="ar-SA"/>
    </w:rPr>
  </w:style>
  <w:style w:type="paragraph" w:customStyle="1" w:styleId="Nagwektabeli">
    <w:name w:val="Nagłówek tabeli"/>
    <w:basedOn w:val="Zawartotabeli"/>
    <w:rsid w:val="00E15386"/>
    <w:pPr>
      <w:jc w:val="center"/>
    </w:pPr>
    <w:rPr>
      <w:b/>
      <w:bCs/>
    </w:rPr>
  </w:style>
  <w:style w:type="paragraph" w:customStyle="1" w:styleId="TableParagraph">
    <w:name w:val="Table Paragraph"/>
    <w:basedOn w:val="Normalny"/>
    <w:rsid w:val="00E15386"/>
    <w:pPr>
      <w:widowControl w:val="0"/>
    </w:pPr>
    <w:rPr>
      <w:rFonts w:ascii="Calibri" w:eastAsia="Calibri" w:hAnsi="Calibri"/>
      <w:sz w:val="22"/>
      <w:szCs w:val="22"/>
      <w:lang w:val="en-US" w:eastAsia="ar-SA"/>
    </w:rPr>
  </w:style>
  <w:style w:type="numbering" w:customStyle="1" w:styleId="WW8Num22">
    <w:name w:val="WW8Num22"/>
    <w:basedOn w:val="Bezlisty"/>
    <w:rsid w:val="000B17DA"/>
    <w:pPr>
      <w:numPr>
        <w:numId w:val="8"/>
      </w:numPr>
    </w:pPr>
  </w:style>
  <w:style w:type="paragraph" w:customStyle="1" w:styleId="Akapitzlist1">
    <w:name w:val="Akapit z listą1"/>
    <w:basedOn w:val="Normalny"/>
    <w:rsid w:val="006A261C"/>
    <w:pPr>
      <w:suppressAutoHyphens/>
      <w:spacing w:after="160" w:line="256" w:lineRule="auto"/>
      <w:ind w:left="720"/>
    </w:pPr>
    <w:rPr>
      <w:rFonts w:ascii="Calibri" w:eastAsia="SimSun" w:hAnsi="Calibri" w:cs="font1297"/>
      <w:sz w:val="22"/>
      <w:szCs w:val="22"/>
      <w:lang w:eastAsia="ar-SA"/>
    </w:rPr>
  </w:style>
  <w:style w:type="paragraph" w:customStyle="1" w:styleId="Standard">
    <w:name w:val="Standard"/>
    <w:rsid w:val="00A50D79"/>
    <w:pPr>
      <w:suppressAutoHyphens/>
      <w:autoSpaceDN w:val="0"/>
      <w:spacing w:after="160"/>
      <w:textAlignment w:val="baseline"/>
    </w:pPr>
    <w:rPr>
      <w:rFonts w:ascii="Calibri" w:eastAsia="Calibri" w:hAnsi="Calibri" w:cs="Calibri"/>
      <w:kern w:val="3"/>
      <w:sz w:val="22"/>
      <w:szCs w:val="22"/>
    </w:rPr>
  </w:style>
  <w:style w:type="paragraph" w:customStyle="1" w:styleId="Heading">
    <w:name w:val="Heading"/>
    <w:basedOn w:val="Standard"/>
    <w:next w:val="Textbody"/>
    <w:rsid w:val="00A50D79"/>
    <w:pPr>
      <w:keepNext/>
      <w:spacing w:before="240" w:after="120"/>
    </w:pPr>
    <w:rPr>
      <w:rFonts w:ascii="Arial" w:eastAsia="Microsoft YaHei" w:hAnsi="Arial" w:cs="Mangal"/>
      <w:sz w:val="28"/>
      <w:szCs w:val="28"/>
    </w:rPr>
  </w:style>
  <w:style w:type="paragraph" w:customStyle="1" w:styleId="Textbody">
    <w:name w:val="Text body"/>
    <w:basedOn w:val="Standard"/>
    <w:rsid w:val="00A50D79"/>
    <w:pPr>
      <w:spacing w:after="120"/>
    </w:pPr>
  </w:style>
  <w:style w:type="paragraph" w:styleId="Legenda">
    <w:name w:val="caption"/>
    <w:basedOn w:val="Standard"/>
    <w:rsid w:val="00A50D79"/>
    <w:pPr>
      <w:suppressLineNumbers/>
      <w:spacing w:before="120" w:after="120"/>
    </w:pPr>
    <w:rPr>
      <w:rFonts w:cs="Mangal"/>
      <w:i/>
      <w:iCs/>
      <w:sz w:val="24"/>
      <w:szCs w:val="24"/>
    </w:rPr>
  </w:style>
  <w:style w:type="paragraph" w:customStyle="1" w:styleId="Index">
    <w:name w:val="Index"/>
    <w:basedOn w:val="Standard"/>
    <w:rsid w:val="00A50D79"/>
    <w:pPr>
      <w:suppressLineNumbers/>
    </w:pPr>
    <w:rPr>
      <w:rFonts w:cs="Mangal"/>
    </w:rPr>
  </w:style>
  <w:style w:type="paragraph" w:customStyle="1" w:styleId="TableContents">
    <w:name w:val="Table Contents"/>
    <w:basedOn w:val="Standard"/>
    <w:rsid w:val="00A50D79"/>
    <w:pPr>
      <w:widowControl w:val="0"/>
      <w:suppressLineNumbers/>
    </w:pPr>
  </w:style>
  <w:style w:type="numbering" w:customStyle="1" w:styleId="WWNum1">
    <w:name w:val="WWNum1"/>
    <w:basedOn w:val="Bezlisty"/>
    <w:rsid w:val="00A50D79"/>
    <w:pPr>
      <w:numPr>
        <w:numId w:val="16"/>
      </w:numPr>
    </w:pPr>
  </w:style>
  <w:style w:type="numbering" w:customStyle="1" w:styleId="WWNum2">
    <w:name w:val="WWNum2"/>
    <w:basedOn w:val="Bezlisty"/>
    <w:rsid w:val="00A50D79"/>
    <w:pPr>
      <w:numPr>
        <w:numId w:val="17"/>
      </w:numPr>
    </w:pPr>
  </w:style>
  <w:style w:type="numbering" w:customStyle="1" w:styleId="WWNum3">
    <w:name w:val="WWNum3"/>
    <w:basedOn w:val="Bezlisty"/>
    <w:rsid w:val="00A50D79"/>
    <w:pPr>
      <w:numPr>
        <w:numId w:val="18"/>
      </w:numPr>
    </w:pPr>
  </w:style>
  <w:style w:type="numbering" w:customStyle="1" w:styleId="WWNum4">
    <w:name w:val="WWNum4"/>
    <w:basedOn w:val="Bezlisty"/>
    <w:rsid w:val="00A50D79"/>
    <w:pPr>
      <w:numPr>
        <w:numId w:val="19"/>
      </w:numPr>
    </w:pPr>
  </w:style>
  <w:style w:type="numbering" w:customStyle="1" w:styleId="WWNum5">
    <w:name w:val="WWNum5"/>
    <w:basedOn w:val="Bezlisty"/>
    <w:rsid w:val="00A50D79"/>
    <w:pPr>
      <w:numPr>
        <w:numId w:val="20"/>
      </w:numPr>
    </w:pPr>
  </w:style>
  <w:style w:type="numbering" w:customStyle="1" w:styleId="WWNum6">
    <w:name w:val="WWNum6"/>
    <w:basedOn w:val="Bezlisty"/>
    <w:rsid w:val="00A50D79"/>
    <w:pPr>
      <w:numPr>
        <w:numId w:val="21"/>
      </w:numPr>
    </w:pPr>
  </w:style>
  <w:style w:type="numbering" w:customStyle="1" w:styleId="WWNum7">
    <w:name w:val="WWNum7"/>
    <w:basedOn w:val="Bezlisty"/>
    <w:rsid w:val="00A50D79"/>
    <w:pPr>
      <w:numPr>
        <w:numId w:val="22"/>
      </w:numPr>
    </w:pPr>
  </w:style>
  <w:style w:type="numbering" w:customStyle="1" w:styleId="WWNum8">
    <w:name w:val="WWNum8"/>
    <w:basedOn w:val="Bezlisty"/>
    <w:rsid w:val="00A50D79"/>
    <w:pPr>
      <w:numPr>
        <w:numId w:val="23"/>
      </w:numPr>
    </w:pPr>
  </w:style>
  <w:style w:type="numbering" w:customStyle="1" w:styleId="WWNum9">
    <w:name w:val="WWNum9"/>
    <w:basedOn w:val="Bezlisty"/>
    <w:rsid w:val="00A50D79"/>
    <w:pPr>
      <w:numPr>
        <w:numId w:val="24"/>
      </w:numPr>
    </w:pPr>
  </w:style>
  <w:style w:type="numbering" w:customStyle="1" w:styleId="WWNum10">
    <w:name w:val="WWNum10"/>
    <w:basedOn w:val="Bezlisty"/>
    <w:rsid w:val="00A50D79"/>
    <w:pPr>
      <w:numPr>
        <w:numId w:val="25"/>
      </w:numPr>
    </w:pPr>
  </w:style>
  <w:style w:type="numbering" w:customStyle="1" w:styleId="WWNum11">
    <w:name w:val="WWNum11"/>
    <w:basedOn w:val="Bezlisty"/>
    <w:rsid w:val="00A50D79"/>
    <w:pPr>
      <w:numPr>
        <w:numId w:val="26"/>
      </w:numPr>
    </w:pPr>
  </w:style>
  <w:style w:type="numbering" w:customStyle="1" w:styleId="WWNum12">
    <w:name w:val="WWNum12"/>
    <w:basedOn w:val="Bezlisty"/>
    <w:rsid w:val="00A50D79"/>
    <w:pPr>
      <w:numPr>
        <w:numId w:val="27"/>
      </w:numPr>
    </w:pPr>
  </w:style>
  <w:style w:type="numbering" w:customStyle="1" w:styleId="WW8Num221">
    <w:name w:val="WW8Num221"/>
    <w:basedOn w:val="Bezlisty"/>
    <w:rsid w:val="002A6224"/>
    <w:pPr>
      <w:numPr>
        <w:numId w:val="1"/>
      </w:numPr>
    </w:pPr>
  </w:style>
  <w:style w:type="numbering" w:customStyle="1" w:styleId="WW8Num6">
    <w:name w:val="WW8Num6"/>
    <w:basedOn w:val="Bezlisty"/>
    <w:rsid w:val="00CC2328"/>
    <w:pPr>
      <w:numPr>
        <w:numId w:val="39"/>
      </w:numPr>
    </w:pPr>
  </w:style>
  <w:style w:type="character" w:customStyle="1" w:styleId="mwe-math-mathml-inline">
    <w:name w:val="mwe-math-mathml-inline"/>
    <w:rsid w:val="00A61AC2"/>
  </w:style>
  <w:style w:type="character" w:customStyle="1" w:styleId="FontStyle113">
    <w:name w:val="Font Style113"/>
    <w:rsid w:val="00104C50"/>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458597">
      <w:bodyDiv w:val="1"/>
      <w:marLeft w:val="0"/>
      <w:marRight w:val="0"/>
      <w:marTop w:val="0"/>
      <w:marBottom w:val="0"/>
      <w:divBdr>
        <w:top w:val="none" w:sz="0" w:space="0" w:color="auto"/>
        <w:left w:val="none" w:sz="0" w:space="0" w:color="auto"/>
        <w:bottom w:val="none" w:sz="0" w:space="0" w:color="auto"/>
        <w:right w:val="none" w:sz="0" w:space="0" w:color="auto"/>
      </w:divBdr>
    </w:div>
    <w:div w:id="240261402">
      <w:bodyDiv w:val="1"/>
      <w:marLeft w:val="0"/>
      <w:marRight w:val="0"/>
      <w:marTop w:val="0"/>
      <w:marBottom w:val="0"/>
      <w:divBdr>
        <w:top w:val="none" w:sz="0" w:space="0" w:color="auto"/>
        <w:left w:val="none" w:sz="0" w:space="0" w:color="auto"/>
        <w:bottom w:val="none" w:sz="0" w:space="0" w:color="auto"/>
        <w:right w:val="none" w:sz="0" w:space="0" w:color="auto"/>
      </w:divBdr>
    </w:div>
    <w:div w:id="279655807">
      <w:bodyDiv w:val="1"/>
      <w:marLeft w:val="0"/>
      <w:marRight w:val="0"/>
      <w:marTop w:val="0"/>
      <w:marBottom w:val="0"/>
      <w:divBdr>
        <w:top w:val="none" w:sz="0" w:space="0" w:color="auto"/>
        <w:left w:val="none" w:sz="0" w:space="0" w:color="auto"/>
        <w:bottom w:val="none" w:sz="0" w:space="0" w:color="auto"/>
        <w:right w:val="none" w:sz="0" w:space="0" w:color="auto"/>
      </w:divBdr>
    </w:div>
    <w:div w:id="482703772">
      <w:bodyDiv w:val="1"/>
      <w:marLeft w:val="0"/>
      <w:marRight w:val="0"/>
      <w:marTop w:val="0"/>
      <w:marBottom w:val="0"/>
      <w:divBdr>
        <w:top w:val="none" w:sz="0" w:space="0" w:color="auto"/>
        <w:left w:val="none" w:sz="0" w:space="0" w:color="auto"/>
        <w:bottom w:val="none" w:sz="0" w:space="0" w:color="auto"/>
        <w:right w:val="none" w:sz="0" w:space="0" w:color="auto"/>
      </w:divBdr>
    </w:div>
    <w:div w:id="504636315">
      <w:bodyDiv w:val="1"/>
      <w:marLeft w:val="0"/>
      <w:marRight w:val="0"/>
      <w:marTop w:val="0"/>
      <w:marBottom w:val="0"/>
      <w:divBdr>
        <w:top w:val="none" w:sz="0" w:space="0" w:color="auto"/>
        <w:left w:val="none" w:sz="0" w:space="0" w:color="auto"/>
        <w:bottom w:val="none" w:sz="0" w:space="0" w:color="auto"/>
        <w:right w:val="none" w:sz="0" w:space="0" w:color="auto"/>
      </w:divBdr>
    </w:div>
    <w:div w:id="535196889">
      <w:bodyDiv w:val="1"/>
      <w:marLeft w:val="0"/>
      <w:marRight w:val="0"/>
      <w:marTop w:val="0"/>
      <w:marBottom w:val="0"/>
      <w:divBdr>
        <w:top w:val="none" w:sz="0" w:space="0" w:color="auto"/>
        <w:left w:val="none" w:sz="0" w:space="0" w:color="auto"/>
        <w:bottom w:val="none" w:sz="0" w:space="0" w:color="auto"/>
        <w:right w:val="none" w:sz="0" w:space="0" w:color="auto"/>
      </w:divBdr>
    </w:div>
    <w:div w:id="587034623">
      <w:bodyDiv w:val="1"/>
      <w:marLeft w:val="0"/>
      <w:marRight w:val="0"/>
      <w:marTop w:val="0"/>
      <w:marBottom w:val="0"/>
      <w:divBdr>
        <w:top w:val="none" w:sz="0" w:space="0" w:color="auto"/>
        <w:left w:val="none" w:sz="0" w:space="0" w:color="auto"/>
        <w:bottom w:val="none" w:sz="0" w:space="0" w:color="auto"/>
        <w:right w:val="none" w:sz="0" w:space="0" w:color="auto"/>
      </w:divBdr>
    </w:div>
    <w:div w:id="631834651">
      <w:bodyDiv w:val="1"/>
      <w:marLeft w:val="0"/>
      <w:marRight w:val="0"/>
      <w:marTop w:val="0"/>
      <w:marBottom w:val="0"/>
      <w:divBdr>
        <w:top w:val="none" w:sz="0" w:space="0" w:color="auto"/>
        <w:left w:val="none" w:sz="0" w:space="0" w:color="auto"/>
        <w:bottom w:val="none" w:sz="0" w:space="0" w:color="auto"/>
        <w:right w:val="none" w:sz="0" w:space="0" w:color="auto"/>
      </w:divBdr>
    </w:div>
    <w:div w:id="644700894">
      <w:bodyDiv w:val="1"/>
      <w:marLeft w:val="0"/>
      <w:marRight w:val="0"/>
      <w:marTop w:val="0"/>
      <w:marBottom w:val="0"/>
      <w:divBdr>
        <w:top w:val="none" w:sz="0" w:space="0" w:color="auto"/>
        <w:left w:val="none" w:sz="0" w:space="0" w:color="auto"/>
        <w:bottom w:val="none" w:sz="0" w:space="0" w:color="auto"/>
        <w:right w:val="none" w:sz="0" w:space="0" w:color="auto"/>
      </w:divBdr>
    </w:div>
    <w:div w:id="967508633">
      <w:bodyDiv w:val="1"/>
      <w:marLeft w:val="0"/>
      <w:marRight w:val="0"/>
      <w:marTop w:val="0"/>
      <w:marBottom w:val="0"/>
      <w:divBdr>
        <w:top w:val="none" w:sz="0" w:space="0" w:color="auto"/>
        <w:left w:val="none" w:sz="0" w:space="0" w:color="auto"/>
        <w:bottom w:val="none" w:sz="0" w:space="0" w:color="auto"/>
        <w:right w:val="none" w:sz="0" w:space="0" w:color="auto"/>
      </w:divBdr>
    </w:div>
    <w:div w:id="1040082942">
      <w:bodyDiv w:val="1"/>
      <w:marLeft w:val="0"/>
      <w:marRight w:val="0"/>
      <w:marTop w:val="0"/>
      <w:marBottom w:val="0"/>
      <w:divBdr>
        <w:top w:val="none" w:sz="0" w:space="0" w:color="auto"/>
        <w:left w:val="none" w:sz="0" w:space="0" w:color="auto"/>
        <w:bottom w:val="none" w:sz="0" w:space="0" w:color="auto"/>
        <w:right w:val="none" w:sz="0" w:space="0" w:color="auto"/>
      </w:divBdr>
    </w:div>
    <w:div w:id="1077243835">
      <w:bodyDiv w:val="1"/>
      <w:marLeft w:val="0"/>
      <w:marRight w:val="0"/>
      <w:marTop w:val="0"/>
      <w:marBottom w:val="0"/>
      <w:divBdr>
        <w:top w:val="none" w:sz="0" w:space="0" w:color="auto"/>
        <w:left w:val="none" w:sz="0" w:space="0" w:color="auto"/>
        <w:bottom w:val="none" w:sz="0" w:space="0" w:color="auto"/>
        <w:right w:val="none" w:sz="0" w:space="0" w:color="auto"/>
      </w:divBdr>
    </w:div>
    <w:div w:id="1178546239">
      <w:bodyDiv w:val="1"/>
      <w:marLeft w:val="0"/>
      <w:marRight w:val="0"/>
      <w:marTop w:val="0"/>
      <w:marBottom w:val="0"/>
      <w:divBdr>
        <w:top w:val="none" w:sz="0" w:space="0" w:color="auto"/>
        <w:left w:val="none" w:sz="0" w:space="0" w:color="auto"/>
        <w:bottom w:val="none" w:sz="0" w:space="0" w:color="auto"/>
        <w:right w:val="none" w:sz="0" w:space="0" w:color="auto"/>
      </w:divBdr>
    </w:div>
    <w:div w:id="1312640928">
      <w:bodyDiv w:val="1"/>
      <w:marLeft w:val="0"/>
      <w:marRight w:val="0"/>
      <w:marTop w:val="0"/>
      <w:marBottom w:val="0"/>
      <w:divBdr>
        <w:top w:val="none" w:sz="0" w:space="0" w:color="auto"/>
        <w:left w:val="none" w:sz="0" w:space="0" w:color="auto"/>
        <w:bottom w:val="none" w:sz="0" w:space="0" w:color="auto"/>
        <w:right w:val="none" w:sz="0" w:space="0" w:color="auto"/>
      </w:divBdr>
    </w:div>
    <w:div w:id="1340503614">
      <w:bodyDiv w:val="1"/>
      <w:marLeft w:val="0"/>
      <w:marRight w:val="0"/>
      <w:marTop w:val="0"/>
      <w:marBottom w:val="0"/>
      <w:divBdr>
        <w:top w:val="none" w:sz="0" w:space="0" w:color="auto"/>
        <w:left w:val="none" w:sz="0" w:space="0" w:color="auto"/>
        <w:bottom w:val="none" w:sz="0" w:space="0" w:color="auto"/>
        <w:right w:val="none" w:sz="0" w:space="0" w:color="auto"/>
      </w:divBdr>
    </w:div>
    <w:div w:id="1351562380">
      <w:bodyDiv w:val="1"/>
      <w:marLeft w:val="0"/>
      <w:marRight w:val="0"/>
      <w:marTop w:val="0"/>
      <w:marBottom w:val="0"/>
      <w:divBdr>
        <w:top w:val="none" w:sz="0" w:space="0" w:color="auto"/>
        <w:left w:val="none" w:sz="0" w:space="0" w:color="auto"/>
        <w:bottom w:val="none" w:sz="0" w:space="0" w:color="auto"/>
        <w:right w:val="none" w:sz="0" w:space="0" w:color="auto"/>
      </w:divBdr>
    </w:div>
    <w:div w:id="1443652387">
      <w:bodyDiv w:val="1"/>
      <w:marLeft w:val="0"/>
      <w:marRight w:val="0"/>
      <w:marTop w:val="0"/>
      <w:marBottom w:val="0"/>
      <w:divBdr>
        <w:top w:val="none" w:sz="0" w:space="0" w:color="auto"/>
        <w:left w:val="none" w:sz="0" w:space="0" w:color="auto"/>
        <w:bottom w:val="none" w:sz="0" w:space="0" w:color="auto"/>
        <w:right w:val="none" w:sz="0" w:space="0" w:color="auto"/>
      </w:divBdr>
    </w:div>
    <w:div w:id="1449162389">
      <w:bodyDiv w:val="1"/>
      <w:marLeft w:val="0"/>
      <w:marRight w:val="0"/>
      <w:marTop w:val="0"/>
      <w:marBottom w:val="0"/>
      <w:divBdr>
        <w:top w:val="none" w:sz="0" w:space="0" w:color="auto"/>
        <w:left w:val="none" w:sz="0" w:space="0" w:color="auto"/>
        <w:bottom w:val="none" w:sz="0" w:space="0" w:color="auto"/>
        <w:right w:val="none" w:sz="0" w:space="0" w:color="auto"/>
      </w:divBdr>
      <w:divsChild>
        <w:div w:id="470753053">
          <w:marLeft w:val="0"/>
          <w:marRight w:val="0"/>
          <w:marTop w:val="0"/>
          <w:marBottom w:val="0"/>
          <w:divBdr>
            <w:top w:val="none" w:sz="0" w:space="0" w:color="auto"/>
            <w:left w:val="none" w:sz="0" w:space="0" w:color="auto"/>
            <w:bottom w:val="none" w:sz="0" w:space="0" w:color="auto"/>
            <w:right w:val="none" w:sz="0" w:space="0" w:color="auto"/>
          </w:divBdr>
        </w:div>
        <w:div w:id="883714578">
          <w:marLeft w:val="0"/>
          <w:marRight w:val="0"/>
          <w:marTop w:val="0"/>
          <w:marBottom w:val="0"/>
          <w:divBdr>
            <w:top w:val="none" w:sz="0" w:space="0" w:color="auto"/>
            <w:left w:val="none" w:sz="0" w:space="0" w:color="auto"/>
            <w:bottom w:val="none" w:sz="0" w:space="0" w:color="auto"/>
            <w:right w:val="none" w:sz="0" w:space="0" w:color="auto"/>
          </w:divBdr>
        </w:div>
        <w:div w:id="979186379">
          <w:marLeft w:val="0"/>
          <w:marRight w:val="0"/>
          <w:marTop w:val="0"/>
          <w:marBottom w:val="0"/>
          <w:divBdr>
            <w:top w:val="none" w:sz="0" w:space="0" w:color="auto"/>
            <w:left w:val="none" w:sz="0" w:space="0" w:color="auto"/>
            <w:bottom w:val="none" w:sz="0" w:space="0" w:color="auto"/>
            <w:right w:val="none" w:sz="0" w:space="0" w:color="auto"/>
          </w:divBdr>
        </w:div>
        <w:div w:id="1061096551">
          <w:marLeft w:val="0"/>
          <w:marRight w:val="0"/>
          <w:marTop w:val="0"/>
          <w:marBottom w:val="0"/>
          <w:divBdr>
            <w:top w:val="none" w:sz="0" w:space="0" w:color="auto"/>
            <w:left w:val="none" w:sz="0" w:space="0" w:color="auto"/>
            <w:bottom w:val="none" w:sz="0" w:space="0" w:color="auto"/>
            <w:right w:val="none" w:sz="0" w:space="0" w:color="auto"/>
          </w:divBdr>
        </w:div>
        <w:div w:id="1123228047">
          <w:marLeft w:val="0"/>
          <w:marRight w:val="0"/>
          <w:marTop w:val="0"/>
          <w:marBottom w:val="0"/>
          <w:divBdr>
            <w:top w:val="none" w:sz="0" w:space="0" w:color="auto"/>
            <w:left w:val="none" w:sz="0" w:space="0" w:color="auto"/>
            <w:bottom w:val="none" w:sz="0" w:space="0" w:color="auto"/>
            <w:right w:val="none" w:sz="0" w:space="0" w:color="auto"/>
          </w:divBdr>
        </w:div>
        <w:div w:id="1305502522">
          <w:marLeft w:val="0"/>
          <w:marRight w:val="0"/>
          <w:marTop w:val="0"/>
          <w:marBottom w:val="0"/>
          <w:divBdr>
            <w:top w:val="none" w:sz="0" w:space="0" w:color="auto"/>
            <w:left w:val="none" w:sz="0" w:space="0" w:color="auto"/>
            <w:bottom w:val="none" w:sz="0" w:space="0" w:color="auto"/>
            <w:right w:val="none" w:sz="0" w:space="0" w:color="auto"/>
          </w:divBdr>
        </w:div>
        <w:div w:id="1387946217">
          <w:marLeft w:val="0"/>
          <w:marRight w:val="0"/>
          <w:marTop w:val="0"/>
          <w:marBottom w:val="0"/>
          <w:divBdr>
            <w:top w:val="none" w:sz="0" w:space="0" w:color="auto"/>
            <w:left w:val="none" w:sz="0" w:space="0" w:color="auto"/>
            <w:bottom w:val="none" w:sz="0" w:space="0" w:color="auto"/>
            <w:right w:val="none" w:sz="0" w:space="0" w:color="auto"/>
          </w:divBdr>
        </w:div>
        <w:div w:id="1517958039">
          <w:marLeft w:val="0"/>
          <w:marRight w:val="0"/>
          <w:marTop w:val="0"/>
          <w:marBottom w:val="0"/>
          <w:divBdr>
            <w:top w:val="none" w:sz="0" w:space="0" w:color="auto"/>
            <w:left w:val="none" w:sz="0" w:space="0" w:color="auto"/>
            <w:bottom w:val="none" w:sz="0" w:space="0" w:color="auto"/>
            <w:right w:val="none" w:sz="0" w:space="0" w:color="auto"/>
          </w:divBdr>
        </w:div>
        <w:div w:id="2022004083">
          <w:marLeft w:val="0"/>
          <w:marRight w:val="0"/>
          <w:marTop w:val="0"/>
          <w:marBottom w:val="0"/>
          <w:divBdr>
            <w:top w:val="none" w:sz="0" w:space="0" w:color="auto"/>
            <w:left w:val="none" w:sz="0" w:space="0" w:color="auto"/>
            <w:bottom w:val="none" w:sz="0" w:space="0" w:color="auto"/>
            <w:right w:val="none" w:sz="0" w:space="0" w:color="auto"/>
          </w:divBdr>
        </w:div>
      </w:divsChild>
    </w:div>
    <w:div w:id="1468279980">
      <w:bodyDiv w:val="1"/>
      <w:marLeft w:val="0"/>
      <w:marRight w:val="0"/>
      <w:marTop w:val="0"/>
      <w:marBottom w:val="0"/>
      <w:divBdr>
        <w:top w:val="none" w:sz="0" w:space="0" w:color="auto"/>
        <w:left w:val="none" w:sz="0" w:space="0" w:color="auto"/>
        <w:bottom w:val="none" w:sz="0" w:space="0" w:color="auto"/>
        <w:right w:val="none" w:sz="0" w:space="0" w:color="auto"/>
      </w:divBdr>
    </w:div>
    <w:div w:id="1472795001">
      <w:bodyDiv w:val="1"/>
      <w:marLeft w:val="0"/>
      <w:marRight w:val="0"/>
      <w:marTop w:val="0"/>
      <w:marBottom w:val="0"/>
      <w:divBdr>
        <w:top w:val="none" w:sz="0" w:space="0" w:color="auto"/>
        <w:left w:val="none" w:sz="0" w:space="0" w:color="auto"/>
        <w:bottom w:val="none" w:sz="0" w:space="0" w:color="auto"/>
        <w:right w:val="none" w:sz="0" w:space="0" w:color="auto"/>
      </w:divBdr>
    </w:div>
    <w:div w:id="1733849347">
      <w:bodyDiv w:val="1"/>
      <w:marLeft w:val="0"/>
      <w:marRight w:val="0"/>
      <w:marTop w:val="0"/>
      <w:marBottom w:val="0"/>
      <w:divBdr>
        <w:top w:val="none" w:sz="0" w:space="0" w:color="auto"/>
        <w:left w:val="none" w:sz="0" w:space="0" w:color="auto"/>
        <w:bottom w:val="none" w:sz="0" w:space="0" w:color="auto"/>
        <w:right w:val="none" w:sz="0" w:space="0" w:color="auto"/>
      </w:divBdr>
      <w:divsChild>
        <w:div w:id="26758777">
          <w:marLeft w:val="0"/>
          <w:marRight w:val="0"/>
          <w:marTop w:val="0"/>
          <w:marBottom w:val="0"/>
          <w:divBdr>
            <w:top w:val="none" w:sz="0" w:space="0" w:color="auto"/>
            <w:left w:val="none" w:sz="0" w:space="0" w:color="auto"/>
            <w:bottom w:val="none" w:sz="0" w:space="0" w:color="auto"/>
            <w:right w:val="none" w:sz="0" w:space="0" w:color="auto"/>
          </w:divBdr>
        </w:div>
        <w:div w:id="31732335">
          <w:marLeft w:val="0"/>
          <w:marRight w:val="0"/>
          <w:marTop w:val="0"/>
          <w:marBottom w:val="0"/>
          <w:divBdr>
            <w:top w:val="none" w:sz="0" w:space="0" w:color="auto"/>
            <w:left w:val="none" w:sz="0" w:space="0" w:color="auto"/>
            <w:bottom w:val="none" w:sz="0" w:space="0" w:color="auto"/>
            <w:right w:val="none" w:sz="0" w:space="0" w:color="auto"/>
          </w:divBdr>
        </w:div>
        <w:div w:id="153186230">
          <w:marLeft w:val="0"/>
          <w:marRight w:val="0"/>
          <w:marTop w:val="0"/>
          <w:marBottom w:val="0"/>
          <w:divBdr>
            <w:top w:val="none" w:sz="0" w:space="0" w:color="auto"/>
            <w:left w:val="none" w:sz="0" w:space="0" w:color="auto"/>
            <w:bottom w:val="none" w:sz="0" w:space="0" w:color="auto"/>
            <w:right w:val="none" w:sz="0" w:space="0" w:color="auto"/>
          </w:divBdr>
        </w:div>
        <w:div w:id="323625521">
          <w:marLeft w:val="0"/>
          <w:marRight w:val="0"/>
          <w:marTop w:val="0"/>
          <w:marBottom w:val="0"/>
          <w:divBdr>
            <w:top w:val="none" w:sz="0" w:space="0" w:color="auto"/>
            <w:left w:val="none" w:sz="0" w:space="0" w:color="auto"/>
            <w:bottom w:val="none" w:sz="0" w:space="0" w:color="auto"/>
            <w:right w:val="none" w:sz="0" w:space="0" w:color="auto"/>
          </w:divBdr>
        </w:div>
        <w:div w:id="396514031">
          <w:marLeft w:val="0"/>
          <w:marRight w:val="0"/>
          <w:marTop w:val="0"/>
          <w:marBottom w:val="0"/>
          <w:divBdr>
            <w:top w:val="none" w:sz="0" w:space="0" w:color="auto"/>
            <w:left w:val="none" w:sz="0" w:space="0" w:color="auto"/>
            <w:bottom w:val="none" w:sz="0" w:space="0" w:color="auto"/>
            <w:right w:val="none" w:sz="0" w:space="0" w:color="auto"/>
          </w:divBdr>
        </w:div>
        <w:div w:id="473987512">
          <w:marLeft w:val="0"/>
          <w:marRight w:val="0"/>
          <w:marTop w:val="0"/>
          <w:marBottom w:val="0"/>
          <w:divBdr>
            <w:top w:val="none" w:sz="0" w:space="0" w:color="auto"/>
            <w:left w:val="none" w:sz="0" w:space="0" w:color="auto"/>
            <w:bottom w:val="none" w:sz="0" w:space="0" w:color="auto"/>
            <w:right w:val="none" w:sz="0" w:space="0" w:color="auto"/>
          </w:divBdr>
        </w:div>
        <w:div w:id="742871070">
          <w:marLeft w:val="0"/>
          <w:marRight w:val="0"/>
          <w:marTop w:val="0"/>
          <w:marBottom w:val="0"/>
          <w:divBdr>
            <w:top w:val="none" w:sz="0" w:space="0" w:color="auto"/>
            <w:left w:val="none" w:sz="0" w:space="0" w:color="auto"/>
            <w:bottom w:val="none" w:sz="0" w:space="0" w:color="auto"/>
            <w:right w:val="none" w:sz="0" w:space="0" w:color="auto"/>
          </w:divBdr>
        </w:div>
        <w:div w:id="745802648">
          <w:marLeft w:val="0"/>
          <w:marRight w:val="0"/>
          <w:marTop w:val="0"/>
          <w:marBottom w:val="0"/>
          <w:divBdr>
            <w:top w:val="none" w:sz="0" w:space="0" w:color="auto"/>
            <w:left w:val="none" w:sz="0" w:space="0" w:color="auto"/>
            <w:bottom w:val="none" w:sz="0" w:space="0" w:color="auto"/>
            <w:right w:val="none" w:sz="0" w:space="0" w:color="auto"/>
          </w:divBdr>
        </w:div>
        <w:div w:id="798232101">
          <w:marLeft w:val="0"/>
          <w:marRight w:val="0"/>
          <w:marTop w:val="0"/>
          <w:marBottom w:val="0"/>
          <w:divBdr>
            <w:top w:val="none" w:sz="0" w:space="0" w:color="auto"/>
            <w:left w:val="none" w:sz="0" w:space="0" w:color="auto"/>
            <w:bottom w:val="none" w:sz="0" w:space="0" w:color="auto"/>
            <w:right w:val="none" w:sz="0" w:space="0" w:color="auto"/>
          </w:divBdr>
        </w:div>
        <w:div w:id="863447455">
          <w:marLeft w:val="0"/>
          <w:marRight w:val="0"/>
          <w:marTop w:val="0"/>
          <w:marBottom w:val="0"/>
          <w:divBdr>
            <w:top w:val="none" w:sz="0" w:space="0" w:color="auto"/>
            <w:left w:val="none" w:sz="0" w:space="0" w:color="auto"/>
            <w:bottom w:val="none" w:sz="0" w:space="0" w:color="auto"/>
            <w:right w:val="none" w:sz="0" w:space="0" w:color="auto"/>
          </w:divBdr>
        </w:div>
        <w:div w:id="1015957022">
          <w:marLeft w:val="0"/>
          <w:marRight w:val="0"/>
          <w:marTop w:val="0"/>
          <w:marBottom w:val="0"/>
          <w:divBdr>
            <w:top w:val="none" w:sz="0" w:space="0" w:color="auto"/>
            <w:left w:val="none" w:sz="0" w:space="0" w:color="auto"/>
            <w:bottom w:val="none" w:sz="0" w:space="0" w:color="auto"/>
            <w:right w:val="none" w:sz="0" w:space="0" w:color="auto"/>
          </w:divBdr>
        </w:div>
        <w:div w:id="1076561168">
          <w:marLeft w:val="0"/>
          <w:marRight w:val="0"/>
          <w:marTop w:val="0"/>
          <w:marBottom w:val="0"/>
          <w:divBdr>
            <w:top w:val="none" w:sz="0" w:space="0" w:color="auto"/>
            <w:left w:val="none" w:sz="0" w:space="0" w:color="auto"/>
            <w:bottom w:val="none" w:sz="0" w:space="0" w:color="auto"/>
            <w:right w:val="none" w:sz="0" w:space="0" w:color="auto"/>
          </w:divBdr>
        </w:div>
        <w:div w:id="1086734185">
          <w:marLeft w:val="0"/>
          <w:marRight w:val="0"/>
          <w:marTop w:val="0"/>
          <w:marBottom w:val="0"/>
          <w:divBdr>
            <w:top w:val="none" w:sz="0" w:space="0" w:color="auto"/>
            <w:left w:val="none" w:sz="0" w:space="0" w:color="auto"/>
            <w:bottom w:val="none" w:sz="0" w:space="0" w:color="auto"/>
            <w:right w:val="none" w:sz="0" w:space="0" w:color="auto"/>
          </w:divBdr>
        </w:div>
        <w:div w:id="1225877037">
          <w:marLeft w:val="0"/>
          <w:marRight w:val="0"/>
          <w:marTop w:val="0"/>
          <w:marBottom w:val="0"/>
          <w:divBdr>
            <w:top w:val="none" w:sz="0" w:space="0" w:color="auto"/>
            <w:left w:val="none" w:sz="0" w:space="0" w:color="auto"/>
            <w:bottom w:val="none" w:sz="0" w:space="0" w:color="auto"/>
            <w:right w:val="none" w:sz="0" w:space="0" w:color="auto"/>
          </w:divBdr>
        </w:div>
        <w:div w:id="1240939180">
          <w:marLeft w:val="0"/>
          <w:marRight w:val="0"/>
          <w:marTop w:val="0"/>
          <w:marBottom w:val="0"/>
          <w:divBdr>
            <w:top w:val="none" w:sz="0" w:space="0" w:color="auto"/>
            <w:left w:val="none" w:sz="0" w:space="0" w:color="auto"/>
            <w:bottom w:val="none" w:sz="0" w:space="0" w:color="auto"/>
            <w:right w:val="none" w:sz="0" w:space="0" w:color="auto"/>
          </w:divBdr>
        </w:div>
        <w:div w:id="1388608987">
          <w:marLeft w:val="0"/>
          <w:marRight w:val="0"/>
          <w:marTop w:val="0"/>
          <w:marBottom w:val="0"/>
          <w:divBdr>
            <w:top w:val="none" w:sz="0" w:space="0" w:color="auto"/>
            <w:left w:val="none" w:sz="0" w:space="0" w:color="auto"/>
            <w:bottom w:val="none" w:sz="0" w:space="0" w:color="auto"/>
            <w:right w:val="none" w:sz="0" w:space="0" w:color="auto"/>
          </w:divBdr>
        </w:div>
        <w:div w:id="1501194808">
          <w:marLeft w:val="0"/>
          <w:marRight w:val="0"/>
          <w:marTop w:val="0"/>
          <w:marBottom w:val="0"/>
          <w:divBdr>
            <w:top w:val="none" w:sz="0" w:space="0" w:color="auto"/>
            <w:left w:val="none" w:sz="0" w:space="0" w:color="auto"/>
            <w:bottom w:val="none" w:sz="0" w:space="0" w:color="auto"/>
            <w:right w:val="none" w:sz="0" w:space="0" w:color="auto"/>
          </w:divBdr>
        </w:div>
        <w:div w:id="2043895721">
          <w:marLeft w:val="0"/>
          <w:marRight w:val="0"/>
          <w:marTop w:val="0"/>
          <w:marBottom w:val="0"/>
          <w:divBdr>
            <w:top w:val="none" w:sz="0" w:space="0" w:color="auto"/>
            <w:left w:val="none" w:sz="0" w:space="0" w:color="auto"/>
            <w:bottom w:val="none" w:sz="0" w:space="0" w:color="auto"/>
            <w:right w:val="none" w:sz="0" w:space="0" w:color="auto"/>
          </w:divBdr>
        </w:div>
        <w:div w:id="2078016162">
          <w:marLeft w:val="0"/>
          <w:marRight w:val="0"/>
          <w:marTop w:val="0"/>
          <w:marBottom w:val="0"/>
          <w:divBdr>
            <w:top w:val="none" w:sz="0" w:space="0" w:color="auto"/>
            <w:left w:val="none" w:sz="0" w:space="0" w:color="auto"/>
            <w:bottom w:val="none" w:sz="0" w:space="0" w:color="auto"/>
            <w:right w:val="none" w:sz="0" w:space="0" w:color="auto"/>
          </w:divBdr>
        </w:div>
        <w:div w:id="2118131843">
          <w:marLeft w:val="0"/>
          <w:marRight w:val="0"/>
          <w:marTop w:val="0"/>
          <w:marBottom w:val="0"/>
          <w:divBdr>
            <w:top w:val="none" w:sz="0" w:space="0" w:color="auto"/>
            <w:left w:val="none" w:sz="0" w:space="0" w:color="auto"/>
            <w:bottom w:val="none" w:sz="0" w:space="0" w:color="auto"/>
            <w:right w:val="none" w:sz="0" w:space="0" w:color="auto"/>
          </w:divBdr>
        </w:div>
      </w:divsChild>
    </w:div>
    <w:div w:id="1787844272">
      <w:bodyDiv w:val="1"/>
      <w:marLeft w:val="0"/>
      <w:marRight w:val="0"/>
      <w:marTop w:val="0"/>
      <w:marBottom w:val="0"/>
      <w:divBdr>
        <w:top w:val="none" w:sz="0" w:space="0" w:color="auto"/>
        <w:left w:val="none" w:sz="0" w:space="0" w:color="auto"/>
        <w:bottom w:val="none" w:sz="0" w:space="0" w:color="auto"/>
        <w:right w:val="none" w:sz="0" w:space="0" w:color="auto"/>
      </w:divBdr>
    </w:div>
    <w:div w:id="1787962065">
      <w:bodyDiv w:val="1"/>
      <w:marLeft w:val="0"/>
      <w:marRight w:val="0"/>
      <w:marTop w:val="0"/>
      <w:marBottom w:val="0"/>
      <w:divBdr>
        <w:top w:val="none" w:sz="0" w:space="0" w:color="auto"/>
        <w:left w:val="none" w:sz="0" w:space="0" w:color="auto"/>
        <w:bottom w:val="none" w:sz="0" w:space="0" w:color="auto"/>
        <w:right w:val="none" w:sz="0" w:space="0" w:color="auto"/>
      </w:divBdr>
    </w:div>
    <w:div w:id="1794211365">
      <w:bodyDiv w:val="1"/>
      <w:marLeft w:val="0"/>
      <w:marRight w:val="0"/>
      <w:marTop w:val="0"/>
      <w:marBottom w:val="0"/>
      <w:divBdr>
        <w:top w:val="none" w:sz="0" w:space="0" w:color="auto"/>
        <w:left w:val="none" w:sz="0" w:space="0" w:color="auto"/>
        <w:bottom w:val="none" w:sz="0" w:space="0" w:color="auto"/>
        <w:right w:val="none" w:sz="0" w:space="0" w:color="auto"/>
      </w:divBdr>
    </w:div>
    <w:div w:id="1857184175">
      <w:bodyDiv w:val="1"/>
      <w:marLeft w:val="0"/>
      <w:marRight w:val="0"/>
      <w:marTop w:val="0"/>
      <w:marBottom w:val="0"/>
      <w:divBdr>
        <w:top w:val="none" w:sz="0" w:space="0" w:color="auto"/>
        <w:left w:val="none" w:sz="0" w:space="0" w:color="auto"/>
        <w:bottom w:val="none" w:sz="0" w:space="0" w:color="auto"/>
        <w:right w:val="none" w:sz="0" w:space="0" w:color="auto"/>
      </w:divBdr>
    </w:div>
    <w:div w:id="185938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pl/instrukcje/" TargetMode="External"/><Relationship Id="rId18" Type="http://schemas.openxmlformats.org/officeDocument/2006/relationships/hyperlink" Target="https://ezamowienia.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kancelaria@wsw.leszno.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media.ezamowienia.gov.pl/pod/2020/11/ZZKPS-3.2_20211016.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mp-client/search/list/ocds-148610-1dc51160-c714-4f3b-a451-f5ac71ad5e59" TargetMode="External"/><Relationship Id="rId20" Type="http://schemas.openxmlformats.org/officeDocument/2006/relationships/hyperlink" Target="https://ezamowienia.gov.pl/mp-client/search/list/ocds-148610-1dc51160-c714-4f3b-a451-f5ac71ad5e5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zp.gov.pl/baza-wiedzy/prawo-zamowien-publicznych-regulacje/prawo-krajowe/jednolity-europejski-dokument-zamowienia"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hanna.mietka@wsw.leszno.pl" TargetMode="External"/><Relationship Id="rId23" Type="http://schemas.openxmlformats.org/officeDocument/2006/relationships/footer" Target="footer1.xml"/><Relationship Id="rId10" Type="http://schemas.openxmlformats.org/officeDocument/2006/relationships/hyperlink" Target="https://ezamowienia.gov.pl/mp-client/search/list/ocds-148610-1dc51160-c714-4f3b-a451-f5ac71ad5e59" TargetMode="External"/><Relationship Id="rId19" Type="http://schemas.openxmlformats.org/officeDocument/2006/relationships/hyperlink" Target="mailto:hanna.mietka@wsw.leszno.pl" TargetMode="External"/><Relationship Id="rId4" Type="http://schemas.openxmlformats.org/officeDocument/2006/relationships/settings" Target="settings.xml"/><Relationship Id="rId9" Type="http://schemas.openxmlformats.org/officeDocument/2006/relationships/hyperlink" Target="mailto:hanna.mietka@wsz.leszno.pl" TargetMode="External"/><Relationship Id="rId14" Type="http://schemas.openxmlformats.org/officeDocument/2006/relationships/hyperlink" Target="https://ezamowienia.gov.pl"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F464D-2335-40A5-963E-08BE3B822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25</Pages>
  <Words>12817</Words>
  <Characters>85140</Characters>
  <Application>Microsoft Office Word</Application>
  <DocSecurity>2</DocSecurity>
  <Lines>709</Lines>
  <Paragraphs>195</Paragraphs>
  <ScaleCrop>false</ScaleCrop>
  <HeadingPairs>
    <vt:vector size="2" baseType="variant">
      <vt:variant>
        <vt:lpstr>Tytuł</vt:lpstr>
      </vt:variant>
      <vt:variant>
        <vt:i4>1</vt:i4>
      </vt:variant>
    </vt:vector>
  </HeadingPairs>
  <TitlesOfParts>
    <vt:vector size="1" baseType="lpstr">
      <vt:lpstr>Znak sprawy: ………………………</vt:lpstr>
    </vt:vector>
  </TitlesOfParts>
  <Company>Microsoft</Company>
  <LinksUpToDate>false</LinksUpToDate>
  <CharactersWithSpaces>97762</CharactersWithSpaces>
  <SharedDoc>false</SharedDoc>
  <HLinks>
    <vt:vector size="54" baseType="variant">
      <vt:variant>
        <vt:i4>8060997</vt:i4>
      </vt:variant>
      <vt:variant>
        <vt:i4>24</vt:i4>
      </vt:variant>
      <vt:variant>
        <vt:i4>0</vt:i4>
      </vt:variant>
      <vt:variant>
        <vt:i4>5</vt:i4>
      </vt:variant>
      <vt:variant>
        <vt:lpwstr>mailto:hanna.mietka@wsz.leszno.pl</vt:lpwstr>
      </vt:variant>
      <vt:variant>
        <vt:lpwstr/>
      </vt:variant>
      <vt:variant>
        <vt:i4>8257580</vt:i4>
      </vt:variant>
      <vt:variant>
        <vt:i4>21</vt:i4>
      </vt:variant>
      <vt:variant>
        <vt:i4>0</vt:i4>
      </vt:variant>
      <vt:variant>
        <vt:i4>5</vt:i4>
      </vt:variant>
      <vt:variant>
        <vt:lpwstr>https://ezamowienia.gov.pl/</vt:lpwstr>
      </vt:variant>
      <vt:variant>
        <vt:lpwstr/>
      </vt:variant>
      <vt:variant>
        <vt:i4>8257580</vt:i4>
      </vt:variant>
      <vt:variant>
        <vt:i4>18</vt:i4>
      </vt:variant>
      <vt:variant>
        <vt:i4>0</vt:i4>
      </vt:variant>
      <vt:variant>
        <vt:i4>5</vt:i4>
      </vt:variant>
      <vt:variant>
        <vt:lpwstr>https://ezamowienia.gov.pl/</vt:lpwstr>
      </vt:variant>
      <vt:variant>
        <vt:lpwstr/>
      </vt:variant>
      <vt:variant>
        <vt:i4>5046346</vt:i4>
      </vt:variant>
      <vt:variant>
        <vt:i4>15</vt:i4>
      </vt:variant>
      <vt:variant>
        <vt:i4>0</vt:i4>
      </vt:variant>
      <vt:variant>
        <vt:i4>5</vt:i4>
      </vt:variant>
      <vt:variant>
        <vt:lpwstr>https://ezamowienia.gov.pl/mp-client/search/list/ocds-148610-29708879-9f9f-11ec-baa2-b6d934483bfb</vt:lpwstr>
      </vt:variant>
      <vt:variant>
        <vt:lpwstr/>
      </vt:variant>
      <vt:variant>
        <vt:i4>8257580</vt:i4>
      </vt:variant>
      <vt:variant>
        <vt:i4>12</vt:i4>
      </vt:variant>
      <vt:variant>
        <vt:i4>0</vt:i4>
      </vt:variant>
      <vt:variant>
        <vt:i4>5</vt:i4>
      </vt:variant>
      <vt:variant>
        <vt:lpwstr>https://ezamowienia.gov.pl/</vt:lpwstr>
      </vt:variant>
      <vt:variant>
        <vt:lpwstr/>
      </vt:variant>
      <vt:variant>
        <vt:i4>5046274</vt:i4>
      </vt:variant>
      <vt:variant>
        <vt:i4>9</vt:i4>
      </vt:variant>
      <vt:variant>
        <vt:i4>0</vt:i4>
      </vt:variant>
      <vt:variant>
        <vt:i4>5</vt:i4>
      </vt:variant>
      <vt:variant>
        <vt:lpwstr>https://espd.uzp.gov.pl/</vt:lpwstr>
      </vt:variant>
      <vt:variant>
        <vt:lpwstr/>
      </vt:variant>
      <vt:variant>
        <vt:i4>3276833</vt:i4>
      </vt:variant>
      <vt:variant>
        <vt:i4>6</vt:i4>
      </vt:variant>
      <vt:variant>
        <vt:i4>0</vt:i4>
      </vt:variant>
      <vt:variant>
        <vt:i4>5</vt:i4>
      </vt:variant>
      <vt:variant>
        <vt:lpwstr>https://www.uzp.gov.pl/baza-wiedzy/prawo-zamowien-publicznych-regulacje/prawo-krajowe/jednolity-europejski-dokument-zamowienia</vt:lpwstr>
      </vt:variant>
      <vt:variant>
        <vt:lpwstr/>
      </vt:variant>
      <vt:variant>
        <vt:i4>8257580</vt:i4>
      </vt:variant>
      <vt:variant>
        <vt:i4>3</vt:i4>
      </vt:variant>
      <vt:variant>
        <vt:i4>0</vt:i4>
      </vt:variant>
      <vt:variant>
        <vt:i4>5</vt:i4>
      </vt:variant>
      <vt:variant>
        <vt:lpwstr>https://ezamowienia.gov.pl/</vt:lpwstr>
      </vt:variant>
      <vt:variant>
        <vt:lpwstr/>
      </vt:variant>
      <vt:variant>
        <vt:i4>8060997</vt:i4>
      </vt:variant>
      <vt:variant>
        <vt:i4>0</vt:i4>
      </vt:variant>
      <vt:variant>
        <vt:i4>0</vt:i4>
      </vt:variant>
      <vt:variant>
        <vt:i4>5</vt:i4>
      </vt:variant>
      <vt:variant>
        <vt:lpwstr>mailto:hanna.mietka@wsz.leszno.pl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dc:title>
  <dc:subject/>
  <dc:creator>XYZ</dc:creator>
  <cp:keywords/>
  <cp:lastModifiedBy>Hanna Miętka</cp:lastModifiedBy>
  <cp:revision>15</cp:revision>
  <cp:lastPrinted>2026-01-26T13:13:00Z</cp:lastPrinted>
  <dcterms:created xsi:type="dcterms:W3CDTF">2026-01-21T13:43:00Z</dcterms:created>
  <dcterms:modified xsi:type="dcterms:W3CDTF">2026-01-27T08:09:00Z</dcterms:modified>
</cp:coreProperties>
</file>